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C1E4B" w14:textId="6BC9D4EC" w:rsidR="00976933" w:rsidRDefault="00EA05C2">
      <w:pPr>
        <w:shd w:val="clear" w:color="auto" w:fill="FFFFFF"/>
        <w:spacing w:before="120" w:line="340" w:lineRule="exact"/>
        <w:ind w:right="-37"/>
        <w:jc w:val="right"/>
        <w:rPr>
          <w:rFonts w:ascii="Times New Roman" w:hAnsi="Times New Roman"/>
          <w:bCs/>
        </w:rPr>
      </w:pPr>
      <w:r>
        <w:rPr>
          <w:rFonts w:ascii="Times New Roman" w:hAnsi="Times New Roman"/>
          <w:bCs/>
        </w:rPr>
        <w:t xml:space="preserve">Wałbrzych, dn. </w:t>
      </w:r>
      <w:r w:rsidR="00483B54">
        <w:rPr>
          <w:rFonts w:ascii="Times New Roman" w:hAnsi="Times New Roman"/>
          <w:bCs/>
        </w:rPr>
        <w:t>25</w:t>
      </w:r>
      <w:r>
        <w:rPr>
          <w:rFonts w:ascii="Times New Roman" w:hAnsi="Times New Roman"/>
          <w:bCs/>
        </w:rPr>
        <w:t>.10.2021r.</w:t>
      </w:r>
    </w:p>
    <w:p w14:paraId="32A2D4DA" w14:textId="77777777" w:rsidR="00976933" w:rsidRDefault="00976933">
      <w:pPr>
        <w:shd w:val="clear" w:color="auto" w:fill="FFFFFF"/>
        <w:spacing w:before="120" w:line="340" w:lineRule="exact"/>
        <w:ind w:right="-37"/>
        <w:jc w:val="right"/>
        <w:rPr>
          <w:rFonts w:ascii="Times New Roman" w:hAnsi="Times New Roman"/>
          <w:bCs/>
        </w:rPr>
      </w:pPr>
    </w:p>
    <w:p w14:paraId="2BCC6C1D" w14:textId="77777777" w:rsidR="00976933" w:rsidRDefault="00976933">
      <w:pPr>
        <w:shd w:val="clear" w:color="auto" w:fill="FFFFFF"/>
        <w:spacing w:before="120" w:line="340" w:lineRule="exact"/>
        <w:ind w:right="-37"/>
        <w:jc w:val="center"/>
        <w:rPr>
          <w:rFonts w:ascii="Times New Roman" w:hAnsi="Times New Roman"/>
          <w:b/>
          <w:bCs/>
          <w:sz w:val="28"/>
          <w:szCs w:val="28"/>
        </w:rPr>
      </w:pPr>
    </w:p>
    <w:p w14:paraId="5C5C61DC" w14:textId="77777777" w:rsidR="00976933" w:rsidRDefault="00EA05C2">
      <w:pPr>
        <w:shd w:val="clear" w:color="auto" w:fill="FFFFFF"/>
        <w:spacing w:before="120" w:line="340" w:lineRule="exact"/>
        <w:ind w:right="-37"/>
        <w:jc w:val="center"/>
        <w:rPr>
          <w:rFonts w:ascii="Times New Roman" w:hAnsi="Times New Roman"/>
          <w:spacing w:val="-8"/>
          <w:sz w:val="28"/>
          <w:szCs w:val="28"/>
        </w:rPr>
      </w:pPr>
      <w:r>
        <w:rPr>
          <w:rFonts w:ascii="Times New Roman" w:hAnsi="Times New Roman"/>
          <w:b/>
          <w:bCs/>
          <w:sz w:val="28"/>
          <w:szCs w:val="28"/>
        </w:rPr>
        <w:t>Zapytanie ofertowe</w:t>
      </w:r>
    </w:p>
    <w:p w14:paraId="5F232025" w14:textId="77777777" w:rsidR="00976933" w:rsidRDefault="00EA05C2">
      <w:pPr>
        <w:shd w:val="clear" w:color="auto" w:fill="FFFFFF"/>
        <w:spacing w:before="120"/>
        <w:ind w:left="130"/>
        <w:jc w:val="center"/>
        <w:rPr>
          <w:rFonts w:ascii="Times New Roman" w:hAnsi="Times New Roman"/>
        </w:rPr>
      </w:pPr>
      <w:r>
        <w:rPr>
          <w:rFonts w:ascii="Times New Roman" w:hAnsi="Times New Roman"/>
          <w:spacing w:val="-8"/>
        </w:rPr>
        <w:t xml:space="preserve">Postępowanie prowadzone w oparciu o art. 2 ust. 1 pkt 1 ustawy z dnia 11 września 2019 r.  </w:t>
      </w:r>
      <w:r>
        <w:rPr>
          <w:rFonts w:ascii="Times New Roman" w:hAnsi="Times New Roman"/>
          <w:spacing w:val="-8"/>
        </w:rPr>
        <w:br/>
        <w:t xml:space="preserve">Prawo zamówień publicznych </w:t>
      </w:r>
      <w:r>
        <w:rPr>
          <w:rFonts w:ascii="Times New Roman" w:hAnsi="Times New Roman"/>
          <w:spacing w:val="-8"/>
        </w:rPr>
        <w:br/>
        <w:t>/Dz. U. z 2021r. poz. 1129 ze zm./</w:t>
      </w:r>
    </w:p>
    <w:p w14:paraId="61950282" w14:textId="77777777" w:rsidR="00976933" w:rsidRDefault="00976933">
      <w:pPr>
        <w:shd w:val="clear" w:color="auto" w:fill="FFFFFF"/>
        <w:tabs>
          <w:tab w:val="left" w:leader="underscore" w:pos="9461"/>
        </w:tabs>
        <w:spacing w:before="120" w:line="340" w:lineRule="exact"/>
        <w:ind w:left="19"/>
        <w:rPr>
          <w:rFonts w:ascii="Times New Roman" w:hAnsi="Times New Roman"/>
        </w:rPr>
      </w:pPr>
    </w:p>
    <w:p w14:paraId="2C8E119D" w14:textId="77777777" w:rsidR="00976933" w:rsidRDefault="00EA05C2">
      <w:pPr>
        <w:pStyle w:val="Bezodstpw"/>
        <w:numPr>
          <w:ilvl w:val="0"/>
          <w:numId w:val="15"/>
        </w:numPr>
        <w:rPr>
          <w:szCs w:val="22"/>
        </w:rPr>
      </w:pPr>
      <w:r>
        <w:rPr>
          <w:b/>
          <w:bCs/>
          <w:szCs w:val="22"/>
        </w:rPr>
        <w:t>Zamawiający</w:t>
      </w:r>
      <w:r>
        <w:rPr>
          <w:szCs w:val="22"/>
        </w:rPr>
        <w:t xml:space="preserve">:  </w:t>
      </w:r>
    </w:p>
    <w:p w14:paraId="61468C73" w14:textId="77777777" w:rsidR="00976933" w:rsidRDefault="00EA05C2">
      <w:pPr>
        <w:pStyle w:val="Bezodstpw"/>
        <w:rPr>
          <w:szCs w:val="22"/>
        </w:rPr>
      </w:pPr>
      <w:r>
        <w:rPr>
          <w:szCs w:val="22"/>
        </w:rPr>
        <w:t>Miejski Zakład Usług Komunalnych sp. z o.o. z siedzibą w Wałbrzychu</w:t>
      </w:r>
    </w:p>
    <w:p w14:paraId="6A86FE80" w14:textId="77777777" w:rsidR="00976933" w:rsidRDefault="00EA05C2">
      <w:pPr>
        <w:pStyle w:val="Bezodstpw"/>
        <w:rPr>
          <w:szCs w:val="22"/>
        </w:rPr>
      </w:pPr>
      <w:r>
        <w:rPr>
          <w:szCs w:val="22"/>
        </w:rPr>
        <w:t xml:space="preserve">MZUK </w:t>
      </w:r>
      <w:proofErr w:type="spellStart"/>
      <w:r>
        <w:rPr>
          <w:szCs w:val="22"/>
        </w:rPr>
        <w:t>sp.z</w:t>
      </w:r>
      <w:proofErr w:type="spellEnd"/>
      <w:r>
        <w:rPr>
          <w:szCs w:val="22"/>
        </w:rPr>
        <w:t xml:space="preserve"> o.o., ul. Kolejowa 4, 58-300 Wałbrzych</w:t>
      </w:r>
    </w:p>
    <w:p w14:paraId="57DE75D3" w14:textId="77777777" w:rsidR="00976933" w:rsidRDefault="00EA05C2">
      <w:pPr>
        <w:pStyle w:val="Bezodstpw"/>
      </w:pPr>
      <w:r>
        <w:rPr>
          <w:szCs w:val="22"/>
        </w:rPr>
        <w:t xml:space="preserve">tel. 74 665 00 61, e-mail: </w:t>
      </w:r>
      <w:hyperlink r:id="rId8">
        <w:r>
          <w:rPr>
            <w:rStyle w:val="czeinternetowe"/>
            <w:szCs w:val="22"/>
          </w:rPr>
          <w:t>biuro@mzuk.com.pl</w:t>
        </w:r>
      </w:hyperlink>
      <w:r>
        <w:rPr>
          <w:szCs w:val="22"/>
        </w:rPr>
        <w:t xml:space="preserve">  </w:t>
      </w:r>
    </w:p>
    <w:p w14:paraId="0C5B0D20" w14:textId="77777777" w:rsidR="00976933" w:rsidRDefault="00EA05C2">
      <w:pPr>
        <w:shd w:val="clear" w:color="auto" w:fill="FFFFFF"/>
        <w:tabs>
          <w:tab w:val="left" w:leader="underscore" w:pos="9461"/>
        </w:tabs>
        <w:spacing w:before="240" w:after="120" w:line="340" w:lineRule="exact"/>
        <w:ind w:left="17"/>
        <w:jc w:val="center"/>
        <w:rPr>
          <w:rFonts w:ascii="Times New Roman" w:hAnsi="Times New Roman"/>
          <w:bCs/>
          <w:spacing w:val="-3"/>
        </w:rPr>
      </w:pPr>
      <w:r>
        <w:rPr>
          <w:rFonts w:ascii="Times New Roman" w:hAnsi="Times New Roman"/>
          <w:bCs/>
          <w:spacing w:val="-3"/>
        </w:rPr>
        <w:t xml:space="preserve">Zaprasza do złożenia ofert cenowych na:                                                                                                    </w:t>
      </w:r>
    </w:p>
    <w:p w14:paraId="1C134690" w14:textId="77777777" w:rsidR="00976933" w:rsidRDefault="00EA05C2">
      <w:pPr>
        <w:shd w:val="clear" w:color="auto" w:fill="FFFFFF"/>
        <w:tabs>
          <w:tab w:val="left" w:leader="underscore" w:pos="9461"/>
        </w:tabs>
        <w:spacing w:before="240" w:after="120" w:line="340" w:lineRule="exact"/>
        <w:ind w:left="17"/>
        <w:rPr>
          <w:rFonts w:ascii="Times New Roman" w:hAnsi="Times New Roman"/>
          <w:b/>
        </w:rPr>
      </w:pPr>
      <w:r>
        <w:rPr>
          <w:rFonts w:ascii="Times New Roman" w:hAnsi="Times New Roman"/>
          <w:b/>
        </w:rPr>
        <w:t>„Dostawę worków do selektywnej zbiórki odpadów na terenie gminy Wałbrzych”</w:t>
      </w:r>
    </w:p>
    <w:p w14:paraId="2A86D629" w14:textId="77777777" w:rsidR="00976933" w:rsidRDefault="00EA05C2">
      <w:pPr>
        <w:shd w:val="clear" w:color="auto" w:fill="FFFFFF"/>
        <w:tabs>
          <w:tab w:val="left" w:leader="underscore" w:pos="9461"/>
        </w:tabs>
        <w:spacing w:before="240" w:after="120" w:line="340" w:lineRule="exact"/>
        <w:ind w:left="17"/>
        <w:rPr>
          <w:rFonts w:ascii="Times New Roman" w:hAnsi="Times New Roman"/>
          <w:b/>
        </w:rPr>
      </w:pPr>
      <w:r>
        <w:rPr>
          <w:rFonts w:ascii="Times New Roman" w:hAnsi="Times New Roman"/>
          <w:b/>
        </w:rPr>
        <w:t>Postępowanie prowadzone jest przy użyciu środków komunikacji elektronicznej, Składanie ofert następuje za pośrednictwem platformy zakupowej dostępnej pod adresem:</w:t>
      </w:r>
    </w:p>
    <w:p w14:paraId="11D2A030" w14:textId="77777777" w:rsidR="00976933" w:rsidRDefault="00ED79B2">
      <w:pPr>
        <w:shd w:val="clear" w:color="auto" w:fill="FFFFFF"/>
        <w:tabs>
          <w:tab w:val="left" w:leader="underscore" w:pos="9461"/>
        </w:tabs>
        <w:spacing w:before="240" w:after="120" w:line="340" w:lineRule="exact"/>
        <w:ind w:left="17"/>
      </w:pPr>
      <w:hyperlink r:id="rId9">
        <w:r w:rsidR="00EA05C2">
          <w:rPr>
            <w:rStyle w:val="czeinternetowe"/>
            <w:rFonts w:ascii="Times New Roman" w:hAnsi="Times New Roman"/>
            <w:b/>
          </w:rPr>
          <w:t>https://gminawalbrzych.logintrade.net/rejestracja/ustawowe.html</w:t>
        </w:r>
      </w:hyperlink>
    </w:p>
    <w:p w14:paraId="58581B3E" w14:textId="77777777" w:rsidR="00976933" w:rsidRDefault="00EA05C2">
      <w:pPr>
        <w:shd w:val="clear" w:color="auto" w:fill="FFFFFF"/>
        <w:tabs>
          <w:tab w:val="left" w:leader="underscore" w:pos="9461"/>
        </w:tabs>
        <w:spacing w:before="120" w:line="340" w:lineRule="exact"/>
        <w:rPr>
          <w:rFonts w:ascii="Times New Roman" w:hAnsi="Times New Roman"/>
          <w:b/>
          <w:bCs/>
        </w:rPr>
      </w:pPr>
      <w:r>
        <w:rPr>
          <w:rFonts w:ascii="Times New Roman" w:hAnsi="Times New Roman"/>
          <w:b/>
          <w:bCs/>
        </w:rPr>
        <w:t>II. Opis przedmiotu zamówienia:</w:t>
      </w:r>
    </w:p>
    <w:p w14:paraId="4719F024" w14:textId="77777777" w:rsidR="00976933" w:rsidRDefault="00EA05C2">
      <w:pPr>
        <w:widowControl w:val="0"/>
        <w:numPr>
          <w:ilvl w:val="0"/>
          <w:numId w:val="13"/>
        </w:numPr>
        <w:shd w:val="clear" w:color="auto" w:fill="FFFFFF"/>
        <w:tabs>
          <w:tab w:val="left" w:leader="underscore" w:pos="284"/>
        </w:tabs>
        <w:suppressAutoHyphens/>
        <w:spacing w:before="60" w:after="0" w:line="240" w:lineRule="auto"/>
        <w:jc w:val="both"/>
        <w:rPr>
          <w:rFonts w:ascii="Times New Roman" w:hAnsi="Times New Roman"/>
          <w:bCs/>
        </w:rPr>
      </w:pPr>
      <w:r>
        <w:rPr>
          <w:rFonts w:ascii="Times New Roman" w:hAnsi="Times New Roman"/>
          <w:bCs/>
        </w:rPr>
        <w:t>Opis przedmiotu zamówienia: dostawa worków do selektywnej zbiórki odpadów na terenie gminy Wałbrzych w ilości:</w:t>
      </w:r>
    </w:p>
    <w:p w14:paraId="491E6E05" w14:textId="77777777" w:rsidR="00976933" w:rsidRDefault="00EA05C2">
      <w:pPr>
        <w:widowControl w:val="0"/>
        <w:shd w:val="clear" w:color="auto" w:fill="FFFFFF"/>
        <w:tabs>
          <w:tab w:val="left" w:leader="underscore" w:pos="284"/>
        </w:tabs>
        <w:suppressAutoHyphens/>
        <w:spacing w:before="60" w:after="0" w:line="240" w:lineRule="auto"/>
        <w:ind w:left="1148"/>
        <w:jc w:val="both"/>
      </w:pPr>
      <w:r>
        <w:t>a)</w:t>
      </w:r>
      <w:r>
        <w:tab/>
        <w:t xml:space="preserve"> Worki w kolorze żółtym 19 088 szt. </w:t>
      </w:r>
    </w:p>
    <w:p w14:paraId="2F6F8099" w14:textId="77777777" w:rsidR="00976933" w:rsidRDefault="00EA05C2">
      <w:pPr>
        <w:widowControl w:val="0"/>
        <w:shd w:val="clear" w:color="auto" w:fill="FFFFFF"/>
        <w:tabs>
          <w:tab w:val="left" w:leader="underscore" w:pos="284"/>
        </w:tabs>
        <w:suppressAutoHyphens/>
        <w:spacing w:before="60" w:after="0" w:line="240" w:lineRule="auto"/>
        <w:ind w:left="1148"/>
        <w:jc w:val="both"/>
      </w:pPr>
      <w:r>
        <w:t xml:space="preserve">b) </w:t>
      </w:r>
      <w:r>
        <w:tab/>
        <w:t xml:space="preserve"> Worki w kolorze zielonym 19 088 szt. </w:t>
      </w:r>
    </w:p>
    <w:p w14:paraId="63A52BB2" w14:textId="77777777" w:rsidR="00976933" w:rsidRDefault="00EA05C2">
      <w:pPr>
        <w:widowControl w:val="0"/>
        <w:shd w:val="clear" w:color="auto" w:fill="FFFFFF"/>
        <w:tabs>
          <w:tab w:val="left" w:leader="underscore" w:pos="284"/>
        </w:tabs>
        <w:suppressAutoHyphens/>
        <w:spacing w:before="60" w:after="0" w:line="240" w:lineRule="auto"/>
        <w:ind w:left="1148"/>
        <w:jc w:val="both"/>
      </w:pPr>
      <w:r>
        <w:t>c)</w:t>
      </w:r>
      <w:r>
        <w:tab/>
        <w:t xml:space="preserve"> Worki w kolorze niebieskim 19 088 szt.</w:t>
      </w:r>
    </w:p>
    <w:p w14:paraId="528A3BC2" w14:textId="77777777" w:rsidR="00976933" w:rsidRDefault="00EA05C2">
      <w:pPr>
        <w:widowControl w:val="0"/>
        <w:shd w:val="clear" w:color="auto" w:fill="FFFFFF"/>
        <w:tabs>
          <w:tab w:val="left" w:leader="underscore" w:pos="284"/>
        </w:tabs>
        <w:suppressAutoHyphens/>
        <w:spacing w:before="60" w:after="0" w:line="240" w:lineRule="auto"/>
        <w:ind w:left="1148"/>
        <w:jc w:val="both"/>
      </w:pPr>
      <w:r>
        <w:t>d)</w:t>
      </w:r>
      <w:r>
        <w:tab/>
        <w:t xml:space="preserve"> Worki w kolorze brązowym 38 176 szt. </w:t>
      </w:r>
    </w:p>
    <w:p w14:paraId="1C235121" w14:textId="77777777" w:rsidR="00976933" w:rsidRDefault="00EA05C2">
      <w:pPr>
        <w:widowControl w:val="0"/>
        <w:shd w:val="clear" w:color="auto" w:fill="FFFFFF"/>
        <w:tabs>
          <w:tab w:val="left" w:leader="underscore" w:pos="284"/>
        </w:tabs>
        <w:suppressAutoHyphens/>
        <w:spacing w:before="60" w:after="0" w:line="240" w:lineRule="auto"/>
        <w:ind w:left="1148"/>
        <w:jc w:val="both"/>
        <w:rPr>
          <w:rFonts w:ascii="Times New Roman" w:hAnsi="Times New Roman"/>
          <w:bCs/>
        </w:rPr>
      </w:pPr>
      <w:r>
        <w:t>Razem 95 400 szt.</w:t>
      </w:r>
      <w:r>
        <w:rPr>
          <w:rFonts w:ascii="Times New Roman" w:hAnsi="Times New Roman"/>
          <w:bCs/>
        </w:rPr>
        <w:tab/>
        <w:t xml:space="preserve">  </w:t>
      </w:r>
    </w:p>
    <w:p w14:paraId="11EC15B0" w14:textId="58601CD2" w:rsidR="00976933" w:rsidRDefault="00EA05C2">
      <w:pPr>
        <w:widowControl w:val="0"/>
        <w:numPr>
          <w:ilvl w:val="0"/>
          <w:numId w:val="13"/>
        </w:numPr>
        <w:shd w:val="clear" w:color="auto" w:fill="FFFFFF"/>
        <w:tabs>
          <w:tab w:val="left" w:leader="underscore" w:pos="284"/>
        </w:tabs>
        <w:suppressAutoHyphens/>
        <w:spacing w:before="60" w:after="0" w:line="240" w:lineRule="auto"/>
        <w:jc w:val="both"/>
        <w:rPr>
          <w:rFonts w:ascii="Times New Roman" w:hAnsi="Times New Roman"/>
          <w:bCs/>
        </w:rPr>
      </w:pPr>
      <w:r>
        <w:rPr>
          <w:rFonts w:ascii="Times New Roman" w:hAnsi="Times New Roman"/>
          <w:bCs/>
        </w:rPr>
        <w:t>Worki do gromadzenia odpadów, które muszą spełniać następujące wymagania:</w:t>
      </w:r>
    </w:p>
    <w:p w14:paraId="2908CB58" w14:textId="77777777" w:rsidR="00976933" w:rsidRDefault="00EA05C2">
      <w:pPr>
        <w:widowControl w:val="0"/>
        <w:numPr>
          <w:ilvl w:val="0"/>
          <w:numId w:val="14"/>
        </w:numPr>
        <w:shd w:val="clear" w:color="auto" w:fill="FFFFFF"/>
        <w:tabs>
          <w:tab w:val="left" w:leader="underscore" w:pos="284"/>
        </w:tabs>
        <w:spacing w:before="60" w:after="0"/>
        <w:jc w:val="both"/>
        <w:rPr>
          <w:bCs/>
        </w:rPr>
      </w:pPr>
      <w:r>
        <w:rPr>
          <w:bCs/>
        </w:rPr>
        <w:t>posiadać wskazany kolor;</w:t>
      </w:r>
    </w:p>
    <w:p w14:paraId="516DB09B" w14:textId="77777777" w:rsidR="00976933" w:rsidRDefault="00EA05C2">
      <w:pPr>
        <w:widowControl w:val="0"/>
        <w:numPr>
          <w:ilvl w:val="0"/>
          <w:numId w:val="14"/>
        </w:numPr>
        <w:shd w:val="clear" w:color="auto" w:fill="FFFFFF"/>
        <w:tabs>
          <w:tab w:val="left" w:leader="underscore" w:pos="284"/>
        </w:tabs>
        <w:suppressAutoHyphens/>
        <w:spacing w:before="60" w:after="0" w:line="240" w:lineRule="auto"/>
        <w:jc w:val="both"/>
        <w:rPr>
          <w:rFonts w:ascii="Times New Roman" w:hAnsi="Times New Roman"/>
          <w:bCs/>
        </w:rPr>
      </w:pPr>
      <w:r>
        <w:rPr>
          <w:rFonts w:ascii="Times New Roman" w:hAnsi="Times New Roman"/>
          <w:bCs/>
        </w:rPr>
        <w:t>być transparentne;</w:t>
      </w:r>
    </w:p>
    <w:p w14:paraId="781D08A4" w14:textId="77777777" w:rsidR="00976933" w:rsidRDefault="00EA05C2">
      <w:pPr>
        <w:widowControl w:val="0"/>
        <w:numPr>
          <w:ilvl w:val="0"/>
          <w:numId w:val="14"/>
        </w:numPr>
        <w:shd w:val="clear" w:color="auto" w:fill="FFFFFF"/>
        <w:tabs>
          <w:tab w:val="left" w:leader="underscore" w:pos="284"/>
        </w:tabs>
        <w:suppressAutoHyphens/>
        <w:spacing w:before="60" w:after="0" w:line="240" w:lineRule="auto"/>
        <w:jc w:val="both"/>
        <w:rPr>
          <w:rFonts w:ascii="Times New Roman" w:hAnsi="Times New Roman"/>
          <w:bCs/>
        </w:rPr>
      </w:pPr>
      <w:r>
        <w:rPr>
          <w:rFonts w:ascii="Times New Roman" w:hAnsi="Times New Roman"/>
          <w:bCs/>
        </w:rPr>
        <w:t>posiadać pojemność 60 litrów;</w:t>
      </w:r>
    </w:p>
    <w:p w14:paraId="0CE16FB8" w14:textId="77777777" w:rsidR="00976933" w:rsidRDefault="00EA05C2">
      <w:pPr>
        <w:widowControl w:val="0"/>
        <w:numPr>
          <w:ilvl w:val="0"/>
          <w:numId w:val="14"/>
        </w:numPr>
        <w:shd w:val="clear" w:color="auto" w:fill="FFFFFF"/>
        <w:tabs>
          <w:tab w:val="left" w:leader="underscore" w:pos="284"/>
        </w:tabs>
        <w:suppressAutoHyphens/>
        <w:spacing w:before="60" w:after="0" w:line="240" w:lineRule="auto"/>
        <w:jc w:val="both"/>
        <w:rPr>
          <w:rFonts w:ascii="Times New Roman" w:hAnsi="Times New Roman"/>
          <w:bCs/>
        </w:rPr>
      </w:pPr>
      <w:r>
        <w:rPr>
          <w:rFonts w:ascii="Times New Roman" w:hAnsi="Times New Roman"/>
          <w:bCs/>
        </w:rPr>
        <w:t>być odporne na działanie promieni UV, niskie temperatury;</w:t>
      </w:r>
    </w:p>
    <w:p w14:paraId="3F87AE4D" w14:textId="77777777" w:rsidR="00976933" w:rsidRDefault="00EA05C2">
      <w:pPr>
        <w:pStyle w:val="Akapitzlist"/>
        <w:widowControl w:val="0"/>
        <w:numPr>
          <w:ilvl w:val="0"/>
          <w:numId w:val="14"/>
        </w:numPr>
        <w:shd w:val="clear" w:color="auto" w:fill="FFFFFF"/>
        <w:tabs>
          <w:tab w:val="left" w:leader="underscore" w:pos="284"/>
        </w:tabs>
        <w:suppressAutoHyphens/>
        <w:spacing w:before="60" w:after="0" w:line="240" w:lineRule="auto"/>
        <w:jc w:val="both"/>
        <w:rPr>
          <w:rFonts w:ascii="Times New Roman" w:hAnsi="Times New Roman"/>
          <w:bCs/>
        </w:rPr>
      </w:pPr>
      <w:r>
        <w:rPr>
          <w:rFonts w:ascii="Times New Roman" w:hAnsi="Times New Roman"/>
          <w:bCs/>
        </w:rPr>
        <w:t>tworzywa sztuczne i barwniki użyte do wykonania  worka nie powinny zawierać kadmu, ołowiu i innych pierwiastków szkodliwych dla środowiska</w:t>
      </w:r>
    </w:p>
    <w:p w14:paraId="53368C40" w14:textId="77777777" w:rsidR="00976933" w:rsidRDefault="00EA05C2">
      <w:pPr>
        <w:widowControl w:val="0"/>
        <w:numPr>
          <w:ilvl w:val="0"/>
          <w:numId w:val="13"/>
        </w:numPr>
        <w:shd w:val="clear" w:color="auto" w:fill="FFFFFF"/>
        <w:tabs>
          <w:tab w:val="left" w:leader="underscore" w:pos="284"/>
        </w:tabs>
        <w:suppressAutoHyphens/>
        <w:spacing w:before="60" w:after="0" w:line="240" w:lineRule="auto"/>
        <w:jc w:val="both"/>
        <w:rPr>
          <w:rFonts w:ascii="Times New Roman" w:hAnsi="Times New Roman"/>
          <w:b/>
        </w:rPr>
      </w:pPr>
      <w:r>
        <w:rPr>
          <w:rFonts w:ascii="Times New Roman" w:hAnsi="Times New Roman"/>
        </w:rPr>
        <w:lastRenderedPageBreak/>
        <w:t>Nr kategorii słownika  CPV 18930000-7.</w:t>
      </w:r>
    </w:p>
    <w:p w14:paraId="6EAF49A4" w14:textId="77777777" w:rsidR="00976933" w:rsidRDefault="00EA05C2">
      <w:pPr>
        <w:widowControl w:val="0"/>
        <w:numPr>
          <w:ilvl w:val="0"/>
          <w:numId w:val="13"/>
        </w:numPr>
        <w:shd w:val="clear" w:color="auto" w:fill="FFFFFF"/>
        <w:tabs>
          <w:tab w:val="left" w:leader="underscore" w:pos="284"/>
        </w:tabs>
        <w:suppressAutoHyphens/>
        <w:spacing w:before="60" w:after="0" w:line="240" w:lineRule="auto"/>
        <w:jc w:val="both"/>
        <w:rPr>
          <w:rFonts w:ascii="Times New Roman" w:hAnsi="Times New Roman"/>
          <w:bCs/>
        </w:rPr>
      </w:pPr>
      <w:proofErr w:type="spellStart"/>
      <w:r>
        <w:rPr>
          <w:rFonts w:ascii="Times New Roman" w:hAnsi="Times New Roman"/>
          <w:bCs/>
          <w:lang w:val="en-US"/>
        </w:rPr>
        <w:t>Zamawiający</w:t>
      </w:r>
      <w:proofErr w:type="spellEnd"/>
      <w:r>
        <w:rPr>
          <w:rFonts w:ascii="Times New Roman" w:hAnsi="Times New Roman"/>
          <w:bCs/>
          <w:lang w:val="en-US"/>
        </w:rPr>
        <w:t xml:space="preserve"> w </w:t>
      </w:r>
      <w:proofErr w:type="spellStart"/>
      <w:r>
        <w:rPr>
          <w:rFonts w:ascii="Times New Roman" w:hAnsi="Times New Roman"/>
          <w:bCs/>
          <w:lang w:val="en-US"/>
        </w:rPr>
        <w:t>ramach</w:t>
      </w:r>
      <w:proofErr w:type="spellEnd"/>
      <w:r>
        <w:rPr>
          <w:rFonts w:ascii="Times New Roman" w:hAnsi="Times New Roman"/>
          <w:bCs/>
          <w:lang w:val="en-US"/>
        </w:rPr>
        <w:t xml:space="preserve"> </w:t>
      </w:r>
      <w:proofErr w:type="spellStart"/>
      <w:r>
        <w:rPr>
          <w:rFonts w:ascii="Times New Roman" w:hAnsi="Times New Roman"/>
          <w:bCs/>
          <w:lang w:val="en-US"/>
        </w:rPr>
        <w:t>zawartej</w:t>
      </w:r>
      <w:proofErr w:type="spellEnd"/>
      <w:r>
        <w:rPr>
          <w:rFonts w:ascii="Times New Roman" w:hAnsi="Times New Roman"/>
          <w:bCs/>
          <w:lang w:val="en-US"/>
        </w:rPr>
        <w:t xml:space="preserve"> </w:t>
      </w:r>
      <w:proofErr w:type="spellStart"/>
      <w:r>
        <w:rPr>
          <w:rFonts w:ascii="Times New Roman" w:hAnsi="Times New Roman"/>
          <w:bCs/>
          <w:lang w:val="en-US"/>
        </w:rPr>
        <w:t>umowy</w:t>
      </w:r>
      <w:proofErr w:type="spellEnd"/>
      <w:r>
        <w:rPr>
          <w:rFonts w:ascii="Times New Roman" w:hAnsi="Times New Roman"/>
          <w:bCs/>
          <w:lang w:val="en-US"/>
        </w:rPr>
        <w:t xml:space="preserve"> </w:t>
      </w:r>
      <w:proofErr w:type="spellStart"/>
      <w:r>
        <w:rPr>
          <w:rFonts w:ascii="Times New Roman" w:hAnsi="Times New Roman"/>
          <w:bCs/>
          <w:lang w:val="en-US"/>
        </w:rPr>
        <w:t>przewiduje</w:t>
      </w:r>
      <w:proofErr w:type="spellEnd"/>
      <w:r>
        <w:rPr>
          <w:rFonts w:ascii="Times New Roman" w:hAnsi="Times New Roman"/>
          <w:bCs/>
          <w:lang w:val="en-US"/>
        </w:rPr>
        <w:t xml:space="preserve"> </w:t>
      </w:r>
      <w:proofErr w:type="spellStart"/>
      <w:r>
        <w:rPr>
          <w:rFonts w:ascii="Times New Roman" w:hAnsi="Times New Roman"/>
          <w:bCs/>
          <w:lang w:val="en-US"/>
        </w:rPr>
        <w:t>możliwość</w:t>
      </w:r>
      <w:proofErr w:type="spellEnd"/>
      <w:r>
        <w:rPr>
          <w:rFonts w:ascii="Times New Roman" w:hAnsi="Times New Roman"/>
          <w:bCs/>
          <w:lang w:val="en-US"/>
        </w:rPr>
        <w:t xml:space="preserve"> </w:t>
      </w:r>
      <w:proofErr w:type="spellStart"/>
      <w:r>
        <w:rPr>
          <w:rFonts w:ascii="Times New Roman" w:hAnsi="Times New Roman"/>
          <w:bCs/>
          <w:lang w:val="en-US"/>
        </w:rPr>
        <w:t>zwiększenia</w:t>
      </w:r>
      <w:proofErr w:type="spellEnd"/>
      <w:r>
        <w:rPr>
          <w:rFonts w:ascii="Times New Roman" w:hAnsi="Times New Roman"/>
          <w:bCs/>
          <w:lang w:val="en-US"/>
        </w:rPr>
        <w:t xml:space="preserve"> </w:t>
      </w:r>
      <w:proofErr w:type="spellStart"/>
      <w:r>
        <w:rPr>
          <w:rFonts w:ascii="Times New Roman" w:hAnsi="Times New Roman"/>
          <w:bCs/>
          <w:lang w:val="en-US"/>
        </w:rPr>
        <w:t>ilości</w:t>
      </w:r>
      <w:proofErr w:type="spellEnd"/>
      <w:r>
        <w:rPr>
          <w:rFonts w:ascii="Times New Roman" w:hAnsi="Times New Roman"/>
          <w:bCs/>
          <w:lang w:val="en-US"/>
        </w:rPr>
        <w:t xml:space="preserve"> </w:t>
      </w:r>
      <w:proofErr w:type="spellStart"/>
      <w:r>
        <w:rPr>
          <w:rFonts w:ascii="Times New Roman" w:hAnsi="Times New Roman"/>
          <w:bCs/>
          <w:lang w:val="en-US"/>
        </w:rPr>
        <w:t>zakupionych</w:t>
      </w:r>
      <w:proofErr w:type="spellEnd"/>
      <w:r>
        <w:rPr>
          <w:rFonts w:ascii="Times New Roman" w:hAnsi="Times New Roman"/>
          <w:bCs/>
          <w:lang w:val="en-US"/>
        </w:rPr>
        <w:t xml:space="preserve"> </w:t>
      </w:r>
      <w:proofErr w:type="spellStart"/>
      <w:r>
        <w:rPr>
          <w:rFonts w:ascii="Times New Roman" w:hAnsi="Times New Roman"/>
          <w:bCs/>
          <w:lang w:val="en-US"/>
        </w:rPr>
        <w:t>worków</w:t>
      </w:r>
      <w:proofErr w:type="spellEnd"/>
      <w:r>
        <w:rPr>
          <w:rFonts w:ascii="Times New Roman" w:hAnsi="Times New Roman"/>
          <w:bCs/>
          <w:lang w:val="en-US"/>
        </w:rPr>
        <w:t xml:space="preserve"> </w:t>
      </w:r>
      <w:proofErr w:type="spellStart"/>
      <w:r>
        <w:rPr>
          <w:rFonts w:ascii="Times New Roman" w:hAnsi="Times New Roman"/>
          <w:bCs/>
          <w:lang w:val="en-US"/>
        </w:rPr>
        <w:t>na</w:t>
      </w:r>
      <w:proofErr w:type="spellEnd"/>
      <w:r>
        <w:rPr>
          <w:rFonts w:ascii="Times New Roman" w:hAnsi="Times New Roman"/>
          <w:bCs/>
          <w:lang w:val="en-US"/>
        </w:rPr>
        <w:t xml:space="preserve"> </w:t>
      </w:r>
      <w:proofErr w:type="spellStart"/>
      <w:r>
        <w:rPr>
          <w:rFonts w:ascii="Times New Roman" w:hAnsi="Times New Roman"/>
          <w:bCs/>
          <w:lang w:val="en-US"/>
        </w:rPr>
        <w:t>poszczególne</w:t>
      </w:r>
      <w:proofErr w:type="spellEnd"/>
      <w:r>
        <w:rPr>
          <w:rFonts w:ascii="Times New Roman" w:hAnsi="Times New Roman"/>
          <w:bCs/>
          <w:lang w:val="en-US"/>
        </w:rPr>
        <w:t xml:space="preserve"> </w:t>
      </w:r>
      <w:proofErr w:type="spellStart"/>
      <w:r>
        <w:rPr>
          <w:rFonts w:ascii="Times New Roman" w:hAnsi="Times New Roman"/>
          <w:bCs/>
          <w:lang w:val="en-US"/>
        </w:rPr>
        <w:t>frakcje</w:t>
      </w:r>
      <w:proofErr w:type="spellEnd"/>
      <w:r>
        <w:rPr>
          <w:rFonts w:ascii="Times New Roman" w:hAnsi="Times New Roman"/>
          <w:bCs/>
          <w:lang w:val="en-US"/>
        </w:rPr>
        <w:t xml:space="preserve"> </w:t>
      </w:r>
      <w:proofErr w:type="spellStart"/>
      <w:r>
        <w:rPr>
          <w:rFonts w:ascii="Times New Roman" w:hAnsi="Times New Roman"/>
          <w:bCs/>
          <w:lang w:val="en-US"/>
        </w:rPr>
        <w:t>odpadów</w:t>
      </w:r>
      <w:proofErr w:type="spellEnd"/>
      <w:r>
        <w:rPr>
          <w:rFonts w:ascii="Times New Roman" w:hAnsi="Times New Roman"/>
          <w:bCs/>
          <w:lang w:val="en-US"/>
        </w:rPr>
        <w:t xml:space="preserve">, </w:t>
      </w:r>
      <w:proofErr w:type="spellStart"/>
      <w:r>
        <w:rPr>
          <w:rFonts w:ascii="Times New Roman" w:hAnsi="Times New Roman"/>
          <w:bCs/>
          <w:lang w:val="en-US"/>
        </w:rPr>
        <w:t>przy</w:t>
      </w:r>
      <w:proofErr w:type="spellEnd"/>
      <w:r>
        <w:rPr>
          <w:rFonts w:ascii="Times New Roman" w:hAnsi="Times New Roman"/>
          <w:bCs/>
          <w:lang w:val="en-US"/>
        </w:rPr>
        <w:t xml:space="preserve"> </w:t>
      </w:r>
      <w:proofErr w:type="spellStart"/>
      <w:r>
        <w:rPr>
          <w:rFonts w:ascii="Times New Roman" w:hAnsi="Times New Roman"/>
          <w:bCs/>
          <w:lang w:val="en-US"/>
        </w:rPr>
        <w:t>zachowaniu</w:t>
      </w:r>
      <w:proofErr w:type="spellEnd"/>
      <w:r>
        <w:rPr>
          <w:rFonts w:ascii="Times New Roman" w:hAnsi="Times New Roman"/>
          <w:bCs/>
          <w:lang w:val="en-US"/>
        </w:rPr>
        <w:t xml:space="preserve"> </w:t>
      </w:r>
      <w:proofErr w:type="spellStart"/>
      <w:r>
        <w:rPr>
          <w:rFonts w:ascii="Times New Roman" w:hAnsi="Times New Roman"/>
          <w:bCs/>
          <w:lang w:val="en-US"/>
        </w:rPr>
        <w:t>niezmienionej</w:t>
      </w:r>
      <w:proofErr w:type="spellEnd"/>
      <w:r>
        <w:rPr>
          <w:rFonts w:ascii="Times New Roman" w:hAnsi="Times New Roman"/>
          <w:bCs/>
          <w:lang w:val="en-US"/>
        </w:rPr>
        <w:t xml:space="preserve"> </w:t>
      </w:r>
      <w:proofErr w:type="spellStart"/>
      <w:r>
        <w:rPr>
          <w:rFonts w:ascii="Times New Roman" w:hAnsi="Times New Roman"/>
          <w:bCs/>
          <w:lang w:val="en-US"/>
        </w:rPr>
        <w:t>ceny</w:t>
      </w:r>
      <w:proofErr w:type="spellEnd"/>
      <w:r>
        <w:rPr>
          <w:rFonts w:ascii="Times New Roman" w:hAnsi="Times New Roman"/>
          <w:bCs/>
          <w:lang w:val="en-US"/>
        </w:rPr>
        <w:t xml:space="preserve"> </w:t>
      </w:r>
      <w:proofErr w:type="spellStart"/>
      <w:r>
        <w:rPr>
          <w:rFonts w:ascii="Times New Roman" w:hAnsi="Times New Roman"/>
          <w:bCs/>
          <w:lang w:val="en-US"/>
        </w:rPr>
        <w:t>jednostkowej</w:t>
      </w:r>
      <w:proofErr w:type="spellEnd"/>
      <w:r>
        <w:rPr>
          <w:rFonts w:ascii="Times New Roman" w:hAnsi="Times New Roman"/>
          <w:bCs/>
          <w:lang w:val="en-US"/>
        </w:rPr>
        <w:t>.</w:t>
      </w:r>
      <w:r>
        <w:rPr>
          <w:rFonts w:ascii="Times New Roman" w:hAnsi="Times New Roman"/>
          <w:bCs/>
        </w:rPr>
        <w:t xml:space="preserve"> </w:t>
      </w:r>
    </w:p>
    <w:p w14:paraId="7A124BB8" w14:textId="457A2031" w:rsidR="00976933" w:rsidRPr="00FD2C8F" w:rsidRDefault="00EA05C2" w:rsidP="00FD2C8F">
      <w:pPr>
        <w:widowControl w:val="0"/>
        <w:numPr>
          <w:ilvl w:val="0"/>
          <w:numId w:val="13"/>
        </w:numPr>
        <w:shd w:val="clear" w:color="auto" w:fill="FFFFFF"/>
        <w:tabs>
          <w:tab w:val="left" w:leader="underscore" w:pos="284"/>
        </w:tabs>
        <w:suppressAutoHyphens/>
        <w:spacing w:before="60" w:after="0" w:line="240" w:lineRule="auto"/>
        <w:jc w:val="both"/>
        <w:rPr>
          <w:rFonts w:ascii="Times New Roman" w:hAnsi="Times New Roman"/>
          <w:bCs/>
        </w:rPr>
      </w:pPr>
      <w:r>
        <w:rPr>
          <w:rFonts w:ascii="Times New Roman" w:hAnsi="Times New Roman"/>
          <w:bCs/>
        </w:rPr>
        <w:t>Termin wykonania zamówienia: do 15.11.2021r.</w:t>
      </w:r>
      <w:r w:rsidRPr="00FD2C8F">
        <w:rPr>
          <w:rFonts w:ascii="Times New Roman" w:hAnsi="Times New Roman"/>
          <w:bCs/>
          <w:color w:val="FF0000"/>
        </w:rPr>
        <w:t>.</w:t>
      </w:r>
    </w:p>
    <w:p w14:paraId="2AEFCC81" w14:textId="77777777" w:rsidR="00976933" w:rsidRDefault="00976933">
      <w:pPr>
        <w:shd w:val="clear" w:color="auto" w:fill="FFFFFF"/>
        <w:tabs>
          <w:tab w:val="left" w:leader="underscore" w:pos="9461"/>
        </w:tabs>
        <w:spacing w:before="60"/>
        <w:ind w:left="284" w:hanging="284"/>
        <w:jc w:val="both"/>
        <w:rPr>
          <w:rFonts w:ascii="Times New Roman" w:hAnsi="Times New Roman"/>
        </w:rPr>
      </w:pPr>
    </w:p>
    <w:p w14:paraId="4C8531AD" w14:textId="77777777" w:rsidR="00976933" w:rsidRDefault="00EA05C2">
      <w:pPr>
        <w:shd w:val="clear" w:color="auto" w:fill="FFFFFF"/>
        <w:tabs>
          <w:tab w:val="left" w:leader="underscore" w:pos="9461"/>
        </w:tabs>
        <w:spacing w:before="120" w:line="340" w:lineRule="exact"/>
        <w:ind w:left="19"/>
        <w:rPr>
          <w:rFonts w:ascii="Times New Roman" w:hAnsi="Times New Roman"/>
        </w:rPr>
      </w:pPr>
      <w:r>
        <w:rPr>
          <w:rFonts w:ascii="Times New Roman" w:hAnsi="Times New Roman"/>
          <w:b/>
          <w:bCs/>
        </w:rPr>
        <w:t>III.  Opis sposobu przygotowania oferty:</w:t>
      </w:r>
    </w:p>
    <w:p w14:paraId="2CCF9842" w14:textId="77777777" w:rsidR="00976933" w:rsidRDefault="00EA05C2">
      <w:pPr>
        <w:widowControl w:val="0"/>
        <w:numPr>
          <w:ilvl w:val="0"/>
          <w:numId w:val="12"/>
        </w:numPr>
        <w:shd w:val="clear" w:color="auto" w:fill="FFFFFF"/>
        <w:tabs>
          <w:tab w:val="left" w:leader="underscore" w:pos="284"/>
        </w:tabs>
        <w:suppressAutoHyphens/>
        <w:spacing w:before="60" w:after="0" w:line="240" w:lineRule="auto"/>
        <w:ind w:left="1134" w:hanging="567"/>
        <w:jc w:val="both"/>
        <w:rPr>
          <w:rFonts w:ascii="Times New Roman" w:hAnsi="Times New Roman"/>
        </w:rPr>
      </w:pPr>
      <w:r>
        <w:rPr>
          <w:rFonts w:ascii="Times New Roman" w:hAnsi="Times New Roman"/>
        </w:rPr>
        <w:t>Zamawiający wymaga, aby każda oferta zawierała minimum następujące dokumenty:</w:t>
      </w:r>
      <w:r>
        <w:rPr>
          <w:rFonts w:ascii="Times New Roman" w:hAnsi="Times New Roman"/>
        </w:rPr>
        <w:br/>
      </w:r>
    </w:p>
    <w:p w14:paraId="3310F0B9" w14:textId="77777777" w:rsidR="00976933" w:rsidRDefault="00EA05C2">
      <w:pPr>
        <w:widowControl w:val="0"/>
        <w:numPr>
          <w:ilvl w:val="0"/>
          <w:numId w:val="11"/>
        </w:numPr>
        <w:shd w:val="clear" w:color="auto" w:fill="FFFFFF"/>
        <w:tabs>
          <w:tab w:val="left" w:leader="underscore" w:pos="284"/>
        </w:tabs>
        <w:suppressAutoHyphens/>
        <w:spacing w:before="60" w:after="0" w:line="240" w:lineRule="auto"/>
        <w:jc w:val="both"/>
        <w:rPr>
          <w:rFonts w:ascii="Times New Roman" w:hAnsi="Times New Roman"/>
        </w:rPr>
      </w:pPr>
      <w:r>
        <w:rPr>
          <w:rFonts w:ascii="Times New Roman" w:hAnsi="Times New Roman"/>
        </w:rPr>
        <w:t>wypełniony i podpisany przez Wykonawcę formularz cenowo- ofertowy – wg załączonego wzoru formularza ofertowego,</w:t>
      </w:r>
    </w:p>
    <w:p w14:paraId="2BEFAD65" w14:textId="77777777" w:rsidR="00976933" w:rsidRDefault="00EA05C2">
      <w:pPr>
        <w:widowControl w:val="0"/>
        <w:numPr>
          <w:ilvl w:val="0"/>
          <w:numId w:val="11"/>
        </w:numPr>
        <w:shd w:val="clear" w:color="auto" w:fill="FFFFFF"/>
        <w:tabs>
          <w:tab w:val="left" w:leader="underscore" w:pos="284"/>
        </w:tabs>
        <w:suppressAutoHyphens/>
        <w:spacing w:before="60" w:after="0" w:line="240" w:lineRule="auto"/>
        <w:jc w:val="both"/>
        <w:rPr>
          <w:rFonts w:ascii="Times New Roman" w:hAnsi="Times New Roman"/>
        </w:rPr>
      </w:pPr>
      <w:r>
        <w:rPr>
          <w:rFonts w:ascii="Times New Roman" w:eastAsia="Arial" w:hAnsi="Times New Roman"/>
          <w:color w:val="000000"/>
        </w:rPr>
        <w:t>odpis z właściwego rejestru lub z centralnej ewidencji i informacji o działalności gospodarczej, jeżeli odrębne przepisy wymagają wpisu do rejestru lub ewidencji,</w:t>
      </w:r>
    </w:p>
    <w:p w14:paraId="24DBBA69" w14:textId="77777777" w:rsidR="00976933" w:rsidRDefault="00EA05C2">
      <w:pPr>
        <w:widowControl w:val="0"/>
        <w:numPr>
          <w:ilvl w:val="0"/>
          <w:numId w:val="11"/>
        </w:numPr>
        <w:shd w:val="clear" w:color="auto" w:fill="FFFFFF"/>
        <w:tabs>
          <w:tab w:val="left" w:leader="underscore" w:pos="284"/>
        </w:tabs>
        <w:suppressAutoHyphens/>
        <w:spacing w:before="60" w:after="0" w:line="240" w:lineRule="auto"/>
        <w:jc w:val="both"/>
        <w:rPr>
          <w:rFonts w:ascii="Times New Roman" w:hAnsi="Times New Roman"/>
        </w:rPr>
      </w:pPr>
      <w:r>
        <w:rPr>
          <w:rFonts w:ascii="Times New Roman" w:eastAsia="Arial" w:hAnsi="Times New Roman"/>
          <w:color w:val="000000"/>
        </w:rPr>
        <w:t xml:space="preserve">pełnomocnictwo  </w:t>
      </w:r>
      <w:r>
        <w:rPr>
          <w:rFonts w:ascii="Times New Roman" w:eastAsia="Arial" w:hAnsi="Times New Roman"/>
          <w:i/>
          <w:color w:val="000000"/>
        </w:rPr>
        <w:t>(jeżeli uprawnienie do podpisania oferty nie wynika z aktu rejestrowego).</w:t>
      </w:r>
    </w:p>
    <w:p w14:paraId="1C8B02E6" w14:textId="77777777" w:rsidR="00976933" w:rsidRDefault="00976933">
      <w:pPr>
        <w:widowControl w:val="0"/>
        <w:shd w:val="clear" w:color="auto" w:fill="FFFFFF"/>
        <w:tabs>
          <w:tab w:val="left" w:leader="underscore" w:pos="284"/>
        </w:tabs>
        <w:suppressAutoHyphens/>
        <w:spacing w:before="60" w:after="0" w:line="240" w:lineRule="auto"/>
        <w:ind w:left="374"/>
        <w:rPr>
          <w:rFonts w:ascii="Times New Roman" w:hAnsi="Times New Roman"/>
          <w:b/>
          <w:bCs/>
        </w:rPr>
      </w:pPr>
    </w:p>
    <w:p w14:paraId="1BFAE03D" w14:textId="77777777" w:rsidR="00976933" w:rsidRDefault="00EA05C2">
      <w:pPr>
        <w:widowControl w:val="0"/>
        <w:numPr>
          <w:ilvl w:val="0"/>
          <w:numId w:val="12"/>
        </w:numPr>
        <w:spacing w:after="0" w:line="240" w:lineRule="auto"/>
        <w:ind w:left="1134" w:hanging="567"/>
        <w:jc w:val="both"/>
        <w:rPr>
          <w:rFonts w:ascii="Times New Roman" w:eastAsia="Times New Roman" w:hAnsi="Times New Roman"/>
        </w:rPr>
      </w:pPr>
      <w:r>
        <w:rPr>
          <w:rFonts w:ascii="Times New Roman" w:eastAsia="Times New Roman" w:hAnsi="Times New Roman"/>
        </w:rPr>
        <w:t>Jeżeli Wykonawca nie złoży oświadczeń (podmiotowych), dokumentów lub pełnomocnictw wymaganych niniejszym zapytaniem ofertowym, oświadczenia, dokumenty lub pełnomocnictwa są niekompletne, zawierają błędy lub budzą wskazane przez Zamawiającego wątpliwości, Zamawiający zastrzega sobie prawo do jednokrotnego wezwania do ich złożenia, uzupełnienia, poprawienia w terminie przez siebie wskazanym.</w:t>
      </w:r>
    </w:p>
    <w:p w14:paraId="02793DDC" w14:textId="77777777" w:rsidR="00976933" w:rsidRDefault="00EA05C2">
      <w:pPr>
        <w:widowControl w:val="0"/>
        <w:numPr>
          <w:ilvl w:val="0"/>
          <w:numId w:val="12"/>
        </w:numPr>
        <w:spacing w:after="0" w:line="240" w:lineRule="auto"/>
        <w:ind w:left="1134" w:hanging="567"/>
        <w:jc w:val="both"/>
        <w:rPr>
          <w:rFonts w:ascii="Times New Roman" w:eastAsia="Times New Roman" w:hAnsi="Times New Roman"/>
        </w:rPr>
      </w:pPr>
      <w:r>
        <w:rPr>
          <w:rFonts w:ascii="Times New Roman" w:eastAsia="Times New Roman" w:hAnsi="Times New Roman"/>
        </w:rPr>
        <w:t>Zamawiający informuje, iż nie złożenie wraz z ofertą formularza ofertowego będzie równoznaczne z odrzuceniem oferty Wykonawcy - Zamawiający nie przewiduje możliwości uzupełnienia formularza ofertowego w przypadku nie złożenia formularza ofertowego.</w:t>
      </w:r>
    </w:p>
    <w:p w14:paraId="0046CF28" w14:textId="77777777" w:rsidR="00976933" w:rsidRDefault="00EA05C2">
      <w:pPr>
        <w:widowControl w:val="0"/>
        <w:numPr>
          <w:ilvl w:val="0"/>
          <w:numId w:val="12"/>
        </w:numPr>
        <w:spacing w:after="0" w:line="240" w:lineRule="auto"/>
        <w:ind w:left="1134" w:hanging="567"/>
        <w:jc w:val="both"/>
        <w:rPr>
          <w:rFonts w:ascii="Times New Roman" w:eastAsia="Times New Roman" w:hAnsi="Times New Roman"/>
        </w:rPr>
      </w:pPr>
      <w:r>
        <w:rPr>
          <w:rFonts w:ascii="Times New Roman" w:eastAsia="Times New Roman" w:hAnsi="Times New Roman"/>
        </w:rPr>
        <w:t>Zamawiający zastrzega sobie możliwość żądania od wykonawcy wyjaśnień dotyczących treści złożonej oferty.</w:t>
      </w:r>
    </w:p>
    <w:p w14:paraId="3785E7C8" w14:textId="77777777" w:rsidR="00976933" w:rsidRDefault="00EA05C2">
      <w:pPr>
        <w:widowControl w:val="0"/>
        <w:numPr>
          <w:ilvl w:val="0"/>
          <w:numId w:val="12"/>
        </w:numPr>
        <w:spacing w:after="0" w:line="240" w:lineRule="auto"/>
        <w:ind w:left="1134" w:hanging="567"/>
        <w:jc w:val="both"/>
        <w:rPr>
          <w:rFonts w:ascii="Times New Roman" w:eastAsia="Times New Roman" w:hAnsi="Times New Roman"/>
        </w:rPr>
      </w:pPr>
      <w:r>
        <w:rPr>
          <w:rFonts w:ascii="Times New Roman" w:eastAsia="Times New Roman" w:hAnsi="Times New Roman"/>
        </w:rPr>
        <w:t xml:space="preserve">Ofertę podpisuje osoba lub osoby uprawnione do reprezentowania wykonawcy.  </w:t>
      </w:r>
    </w:p>
    <w:p w14:paraId="2719C19D" w14:textId="77777777" w:rsidR="00976933" w:rsidRDefault="00EA05C2">
      <w:pPr>
        <w:widowControl w:val="0"/>
        <w:numPr>
          <w:ilvl w:val="0"/>
          <w:numId w:val="12"/>
        </w:numPr>
        <w:spacing w:after="0" w:line="240" w:lineRule="auto"/>
        <w:ind w:left="1134" w:hanging="567"/>
        <w:jc w:val="both"/>
        <w:rPr>
          <w:rFonts w:ascii="Times New Roman" w:eastAsia="Times New Roman" w:hAnsi="Times New Roman"/>
        </w:rPr>
      </w:pPr>
      <w:r>
        <w:rPr>
          <w:rFonts w:ascii="Times New Roman" w:eastAsia="Times New Roman" w:hAnsi="Times New Roman"/>
        </w:rPr>
        <w:t>Jeżeli wykonawcę reprezentuje pełnomocnik, wraz z ofertą składa się pełnomocnictwo.</w:t>
      </w:r>
    </w:p>
    <w:p w14:paraId="22256513" w14:textId="77777777" w:rsidR="00976933" w:rsidRDefault="00EA05C2">
      <w:pPr>
        <w:widowControl w:val="0"/>
        <w:numPr>
          <w:ilvl w:val="0"/>
          <w:numId w:val="12"/>
        </w:numPr>
        <w:spacing w:after="0" w:line="240" w:lineRule="auto"/>
        <w:ind w:left="1134" w:hanging="567"/>
        <w:jc w:val="both"/>
        <w:rPr>
          <w:rFonts w:ascii="Times New Roman" w:eastAsia="Times New Roman" w:hAnsi="Times New Roman"/>
        </w:rPr>
      </w:pPr>
      <w:r>
        <w:rPr>
          <w:rFonts w:ascii="Times New Roman" w:eastAsia="Times New Roman" w:hAnsi="Times New Roman"/>
        </w:rPr>
        <w:t>Treść pełnomocnictwa musi jednoznacznie wskazywać czynności, do wykonania których pełnomocnik jest powołany.</w:t>
      </w:r>
    </w:p>
    <w:p w14:paraId="0FA356DB" w14:textId="77777777" w:rsidR="00976933" w:rsidRDefault="00EA05C2">
      <w:pPr>
        <w:widowControl w:val="0"/>
        <w:numPr>
          <w:ilvl w:val="0"/>
          <w:numId w:val="12"/>
        </w:numPr>
        <w:spacing w:after="0" w:line="240" w:lineRule="auto"/>
        <w:ind w:left="1134" w:hanging="567"/>
        <w:jc w:val="both"/>
        <w:rPr>
          <w:rFonts w:ascii="Times New Roman" w:eastAsia="Times New Roman" w:hAnsi="Times New Roman"/>
        </w:rPr>
      </w:pPr>
      <w:r>
        <w:rPr>
          <w:rFonts w:ascii="Times New Roman" w:eastAsia="Times New Roman" w:hAnsi="Times New Roman"/>
        </w:rPr>
        <w:t>Wykonawca może złożyć jedną ofertę.</w:t>
      </w:r>
    </w:p>
    <w:p w14:paraId="0847D7F1" w14:textId="77777777" w:rsidR="00976933" w:rsidRDefault="00EA05C2">
      <w:pPr>
        <w:widowControl w:val="0"/>
        <w:numPr>
          <w:ilvl w:val="0"/>
          <w:numId w:val="12"/>
        </w:numPr>
        <w:spacing w:after="0" w:line="240" w:lineRule="auto"/>
        <w:ind w:left="1134" w:hanging="567"/>
        <w:jc w:val="both"/>
        <w:rPr>
          <w:rFonts w:ascii="Times New Roman" w:eastAsia="Times New Roman" w:hAnsi="Times New Roman"/>
        </w:rPr>
      </w:pPr>
      <w:r>
        <w:rPr>
          <w:rFonts w:ascii="Times New Roman" w:eastAsia="Times New Roman" w:hAnsi="Times New Roman"/>
        </w:rPr>
        <w:t>Ofertę sporządza się w sposób staranny, czytelny i trwały. Zaleca się, aby stwierdzone przez wykonawcę w ofercie błędy i omyłki w zapisach - przed jej złożeniem – poprawić przez skreślenie dotychczasowej treści i wpisanie nowej, z zachowaniem czytelności błędnego zapisu oraz podpisanie poprawki.</w:t>
      </w:r>
    </w:p>
    <w:p w14:paraId="4733FDDC" w14:textId="77777777" w:rsidR="00976933" w:rsidRDefault="00EA05C2">
      <w:pPr>
        <w:widowControl w:val="0"/>
        <w:numPr>
          <w:ilvl w:val="0"/>
          <w:numId w:val="12"/>
        </w:numPr>
        <w:spacing w:after="0" w:line="240" w:lineRule="auto"/>
        <w:ind w:left="1134" w:hanging="567"/>
        <w:jc w:val="both"/>
        <w:rPr>
          <w:rFonts w:ascii="Times New Roman" w:eastAsia="Times New Roman" w:hAnsi="Times New Roman"/>
        </w:rPr>
      </w:pPr>
      <w:r>
        <w:rPr>
          <w:rFonts w:ascii="Times New Roman" w:eastAsia="Times New Roman" w:hAnsi="Times New Roman"/>
        </w:rPr>
        <w:t>Oferta musi być napisana w języku polskim, na maszynie do pisania, komputerze lub inną nieścieralną, trwałą i czytelną techniką oraz podpisana przez osobę lub osoby upoważnione do składania oświadczeń woli w imieniu Wykonawcy. Wszelkie koszty związane z przygotowaniem i złożeniem oferty ponosi wykonawca.</w:t>
      </w:r>
    </w:p>
    <w:p w14:paraId="309EBB70" w14:textId="77777777" w:rsidR="00976933" w:rsidRDefault="00EA05C2">
      <w:pPr>
        <w:widowControl w:val="0"/>
        <w:numPr>
          <w:ilvl w:val="0"/>
          <w:numId w:val="12"/>
        </w:numPr>
        <w:spacing w:after="0" w:line="240" w:lineRule="auto"/>
        <w:ind w:left="1134" w:hanging="567"/>
        <w:jc w:val="both"/>
        <w:rPr>
          <w:rFonts w:ascii="Times New Roman" w:eastAsia="Times New Roman" w:hAnsi="Times New Roman"/>
        </w:rPr>
      </w:pPr>
      <w:r>
        <w:rPr>
          <w:rFonts w:ascii="Times New Roman" w:eastAsia="Times New Roman" w:hAnsi="Times New Roman"/>
        </w:rPr>
        <w:t>Wszystkie kserokopie dołączone do oferty muszą być poświadczone za zgodność z oryginałem przez Wykonawcę lub osobę upoważnioną na każdej zapisanej stronie kopii.</w:t>
      </w:r>
    </w:p>
    <w:p w14:paraId="54897B59" w14:textId="77777777" w:rsidR="00976933" w:rsidRDefault="00EA05C2">
      <w:pPr>
        <w:widowControl w:val="0"/>
        <w:numPr>
          <w:ilvl w:val="0"/>
          <w:numId w:val="12"/>
        </w:numPr>
        <w:spacing w:after="0" w:line="240" w:lineRule="auto"/>
        <w:ind w:left="1134" w:hanging="567"/>
        <w:jc w:val="both"/>
        <w:rPr>
          <w:rFonts w:ascii="Times New Roman" w:eastAsia="Times New Roman" w:hAnsi="Times New Roman"/>
        </w:rPr>
      </w:pPr>
      <w:r>
        <w:rPr>
          <w:rFonts w:ascii="Times New Roman" w:eastAsia="Times New Roman" w:hAnsi="Times New Roman"/>
        </w:rPr>
        <w:t>Dokumenty są składane w oryginale lub kopii poświadczonej za zgodność z oryginałem przez wykonawcę. Uwierzytelnienie dokumentu winno polegać na zamieszczeniu na kopii dokumentu zapisu „za zgodność z oryginałem” czy też „zgodne z oryginałem” lub zapisu o podobnej treści, w sposób który umożliwi Zamawiającemu jednoznaczne stwierdzenie, czy złożone przez Wykonawcę dokumenty odzwierciedlają stan faktyczny w nich przedstawiony. Stwierdzenie winno być podpisane przez właściwą osobę zgodnie z zasadami reprezentacji.</w:t>
      </w:r>
    </w:p>
    <w:p w14:paraId="394DDFFF" w14:textId="77777777" w:rsidR="00976933" w:rsidRDefault="00EA05C2">
      <w:pPr>
        <w:widowControl w:val="0"/>
        <w:numPr>
          <w:ilvl w:val="0"/>
          <w:numId w:val="12"/>
        </w:numPr>
        <w:spacing w:after="0" w:line="240" w:lineRule="auto"/>
        <w:ind w:left="1134" w:hanging="567"/>
        <w:jc w:val="both"/>
        <w:rPr>
          <w:rFonts w:ascii="Times New Roman" w:eastAsia="Times New Roman" w:hAnsi="Times New Roman"/>
        </w:rPr>
      </w:pPr>
      <w:r>
        <w:rPr>
          <w:rFonts w:ascii="Times New Roman" w:eastAsia="Times New Roman" w:hAnsi="Times New Roman"/>
        </w:rPr>
        <w:t>Wykonawcy ponoszą wszelkie koszty związane z przygotowaniem i złożeniem oferty.</w:t>
      </w:r>
    </w:p>
    <w:p w14:paraId="7B970B3B" w14:textId="77777777" w:rsidR="00976933" w:rsidRDefault="00EA05C2">
      <w:pPr>
        <w:widowControl w:val="0"/>
        <w:numPr>
          <w:ilvl w:val="0"/>
          <w:numId w:val="12"/>
        </w:numPr>
        <w:spacing w:after="0" w:line="240" w:lineRule="auto"/>
        <w:ind w:left="1134" w:hanging="567"/>
        <w:jc w:val="both"/>
        <w:rPr>
          <w:rFonts w:ascii="Times New Roman" w:eastAsia="Times New Roman" w:hAnsi="Times New Roman"/>
        </w:rPr>
      </w:pPr>
      <w:r>
        <w:rPr>
          <w:rFonts w:ascii="Times New Roman" w:eastAsia="Times New Roman" w:hAnsi="Times New Roman"/>
        </w:rPr>
        <w:t>Zamawiający nie przewiduje zwrotu kosztów udziału w postępowaniu dla Wykonawców.</w:t>
      </w:r>
    </w:p>
    <w:p w14:paraId="6C96CF37" w14:textId="77777777" w:rsidR="00976933" w:rsidRDefault="00EA05C2">
      <w:pPr>
        <w:widowControl w:val="0"/>
        <w:numPr>
          <w:ilvl w:val="0"/>
          <w:numId w:val="12"/>
        </w:numPr>
        <w:spacing w:after="0" w:line="240" w:lineRule="auto"/>
        <w:ind w:left="1134" w:hanging="567"/>
        <w:jc w:val="both"/>
        <w:rPr>
          <w:rFonts w:ascii="Times New Roman" w:eastAsia="Times New Roman" w:hAnsi="Times New Roman"/>
        </w:rPr>
      </w:pPr>
      <w:r>
        <w:rPr>
          <w:rFonts w:ascii="Times New Roman" w:eastAsia="Times New Roman" w:hAnsi="Times New Roman"/>
        </w:rPr>
        <w:t>Po upływie terminu składania ofert, Wykonawca nie może wycofać oferty ani dokonać w niej jakichkolwiek zmian.</w:t>
      </w:r>
    </w:p>
    <w:p w14:paraId="709869B0" w14:textId="77777777" w:rsidR="00976933" w:rsidRDefault="00976933">
      <w:pPr>
        <w:widowControl w:val="0"/>
        <w:shd w:val="clear" w:color="auto" w:fill="FFFFFF"/>
        <w:tabs>
          <w:tab w:val="left" w:leader="underscore" w:pos="284"/>
        </w:tabs>
        <w:suppressAutoHyphens/>
        <w:spacing w:before="60" w:after="0" w:line="240" w:lineRule="auto"/>
        <w:ind w:left="374"/>
        <w:rPr>
          <w:rFonts w:ascii="Times New Roman" w:hAnsi="Times New Roman"/>
          <w:b/>
          <w:bCs/>
        </w:rPr>
      </w:pPr>
    </w:p>
    <w:p w14:paraId="221B76C1" w14:textId="77777777" w:rsidR="00976933" w:rsidRDefault="00EA05C2">
      <w:pPr>
        <w:shd w:val="clear" w:color="auto" w:fill="FFFFFF"/>
        <w:tabs>
          <w:tab w:val="left" w:leader="underscore" w:pos="9461"/>
        </w:tabs>
        <w:spacing w:before="120" w:line="340" w:lineRule="exact"/>
        <w:ind w:left="426" w:hanging="426"/>
        <w:jc w:val="both"/>
        <w:rPr>
          <w:rFonts w:ascii="Times New Roman" w:hAnsi="Times New Roman"/>
        </w:rPr>
      </w:pPr>
      <w:r>
        <w:rPr>
          <w:rFonts w:ascii="Times New Roman" w:hAnsi="Times New Roman"/>
          <w:b/>
          <w:bCs/>
        </w:rPr>
        <w:t xml:space="preserve">IV. Informacje o sposobie porozumiewania się Zamawiającego z Wykonawcami oraz </w:t>
      </w:r>
      <w:r>
        <w:rPr>
          <w:rFonts w:ascii="Times New Roman" w:hAnsi="Times New Roman"/>
          <w:b/>
          <w:bCs/>
        </w:rPr>
        <w:br/>
        <w:t>przekazywania oświadczeń i dokumentów.</w:t>
      </w:r>
    </w:p>
    <w:p w14:paraId="12A7A0A9" w14:textId="77777777" w:rsidR="00976933" w:rsidRDefault="00EA05C2">
      <w:pPr>
        <w:pStyle w:val="Akapitzlist"/>
        <w:widowControl w:val="0"/>
        <w:numPr>
          <w:ilvl w:val="1"/>
          <w:numId w:val="2"/>
        </w:numPr>
        <w:spacing w:after="0" w:line="252" w:lineRule="auto"/>
        <w:jc w:val="both"/>
        <w:rPr>
          <w:rFonts w:ascii="Times New Roman" w:eastAsia="Times New Roman" w:hAnsi="Times New Roman"/>
          <w:w w:val="105"/>
        </w:rPr>
      </w:pPr>
      <w:r>
        <w:rPr>
          <w:rFonts w:ascii="Times New Roman" w:eastAsia="Times New Roman" w:hAnsi="Times New Roman"/>
          <w:w w:val="105"/>
        </w:rPr>
        <w:t xml:space="preserve">Wszelkie oświadczenia, wnioski, zawiadomienia oraz informacje Zamawiający i Wykonawcy </w:t>
      </w:r>
      <w:r>
        <w:rPr>
          <w:rFonts w:ascii="Times New Roman" w:eastAsia="Times New Roman" w:hAnsi="Times New Roman"/>
          <w:w w:val="105"/>
        </w:rPr>
        <w:br/>
        <w:t>mogą przekazywać jedynie drogą elektroniczną za pomocą platformy zakupowa dostępnej pod adresem: https://gminawalbrzych.logintrade.net/rejestracja/ustawowe.html.</w:t>
      </w:r>
    </w:p>
    <w:p w14:paraId="43CB1F01" w14:textId="77777777" w:rsidR="00976933" w:rsidRDefault="00EA05C2">
      <w:pPr>
        <w:pStyle w:val="Akapitzlist"/>
        <w:numPr>
          <w:ilvl w:val="1"/>
          <w:numId w:val="2"/>
        </w:numPr>
        <w:jc w:val="both"/>
        <w:rPr>
          <w:rFonts w:ascii="Times New Roman" w:eastAsia="Times New Roman" w:hAnsi="Times New Roman"/>
          <w:w w:val="105"/>
        </w:rPr>
      </w:pPr>
      <w:r>
        <w:rPr>
          <w:rFonts w:ascii="Times New Roman" w:eastAsia="Times New Roman" w:hAnsi="Times New Roman"/>
          <w:w w:val="105"/>
        </w:rPr>
        <w:lastRenderedPageBreak/>
        <w:t>Wykonawca może zwracać się do Zamawiającego o wyjaśnienie dotyczące wszelkich wątpliwości związanych z treścią niniejszego zapytania, sposobem przygotowania i złożenia oferty, kierując swe zapytania drogą elektroniczną jedynie drogą elektroniczną za pomocą platformy zakupowa dostępnej pod adresem: https://gminawalbrzych.logintrade.net/rejestracja/ustawowe.html.</w:t>
      </w:r>
    </w:p>
    <w:p w14:paraId="62713843" w14:textId="77777777" w:rsidR="00976933" w:rsidRDefault="00EA05C2">
      <w:pPr>
        <w:pStyle w:val="Akapitzlist"/>
        <w:numPr>
          <w:ilvl w:val="1"/>
          <w:numId w:val="2"/>
        </w:numPr>
        <w:jc w:val="both"/>
        <w:rPr>
          <w:rFonts w:ascii="Times New Roman" w:eastAsia="Times New Roman" w:hAnsi="Times New Roman"/>
          <w:w w:val="105"/>
        </w:rPr>
      </w:pPr>
      <w:r>
        <w:rPr>
          <w:rFonts w:ascii="Times New Roman" w:eastAsia="Times New Roman" w:hAnsi="Times New Roman"/>
          <w:w w:val="105"/>
        </w:rPr>
        <w:t>W przypadku rozbieżności pomiędzy treścią niniejszego zapytania, a treścią udzielonych odpowiedzi, jako obowiązującą należy przyjąć treść pisma zawierającego późniejsze oświadczenia (odpowiedzi) Zamawiającego.</w:t>
      </w:r>
    </w:p>
    <w:p w14:paraId="2C884672" w14:textId="77777777" w:rsidR="00976933" w:rsidRDefault="00EA05C2">
      <w:pPr>
        <w:pStyle w:val="Akapitzlist"/>
        <w:numPr>
          <w:ilvl w:val="1"/>
          <w:numId w:val="2"/>
        </w:numPr>
        <w:jc w:val="both"/>
        <w:rPr>
          <w:rFonts w:ascii="Times New Roman" w:eastAsia="Times New Roman" w:hAnsi="Times New Roman"/>
          <w:w w:val="105"/>
        </w:rPr>
      </w:pPr>
      <w:r>
        <w:rPr>
          <w:rFonts w:ascii="Times New Roman" w:eastAsia="Times New Roman" w:hAnsi="Times New Roman"/>
          <w:w w:val="105"/>
        </w:rPr>
        <w:t>W uzasadnionych przypadkach zamawiający może przed upływem terminu składania ofert zmienić treść zapytania. Dokonaną zmianę treści zapytania Zamawiający przesyła zaproszonym przez siebie Wykonawcom, a jeżeli zapytanie umieszczone jest na stronie internetowej,  udostępnia również na stronie internetowej.</w:t>
      </w:r>
    </w:p>
    <w:p w14:paraId="030350AB" w14:textId="77777777" w:rsidR="00976933" w:rsidRDefault="00EA05C2">
      <w:pPr>
        <w:pStyle w:val="Akapitzlist"/>
        <w:numPr>
          <w:ilvl w:val="1"/>
          <w:numId w:val="2"/>
        </w:numPr>
        <w:jc w:val="both"/>
        <w:rPr>
          <w:rFonts w:ascii="Times New Roman" w:eastAsia="Times New Roman" w:hAnsi="Times New Roman"/>
          <w:w w:val="105"/>
        </w:rPr>
      </w:pPr>
      <w:r>
        <w:rPr>
          <w:rFonts w:ascii="Times New Roman" w:eastAsia="Times New Roman" w:hAnsi="Times New Roman"/>
          <w:w w:val="105"/>
        </w:rPr>
        <w:t>W przypadku, gdy zmiana zapytania powodować będzie konieczność modyfikacji oferty, Zamawiający może przedłużyć termin składania ofert.</w:t>
      </w:r>
    </w:p>
    <w:p w14:paraId="313A6E03" w14:textId="77777777" w:rsidR="00976933" w:rsidRDefault="00EA05C2">
      <w:pPr>
        <w:pStyle w:val="Akapitzlist"/>
        <w:numPr>
          <w:ilvl w:val="1"/>
          <w:numId w:val="2"/>
        </w:numPr>
        <w:jc w:val="both"/>
        <w:rPr>
          <w:rFonts w:ascii="Times New Roman" w:eastAsia="Times New Roman" w:hAnsi="Times New Roman"/>
          <w:b/>
          <w:w w:val="105"/>
        </w:rPr>
      </w:pPr>
      <w:r>
        <w:rPr>
          <w:rFonts w:ascii="Times New Roman" w:eastAsia="Times New Roman" w:hAnsi="Times New Roman"/>
          <w:b/>
          <w:w w:val="105"/>
        </w:rPr>
        <w:t>Zamawiający nie dopuszcza porozumiewania się z wykonawcami za pośrednictwem telefonu.</w:t>
      </w:r>
    </w:p>
    <w:p w14:paraId="299B4448" w14:textId="77777777" w:rsidR="00976933" w:rsidRDefault="00EA05C2">
      <w:pPr>
        <w:pStyle w:val="Akapitzlist"/>
        <w:numPr>
          <w:ilvl w:val="1"/>
          <w:numId w:val="2"/>
        </w:numPr>
        <w:jc w:val="both"/>
        <w:rPr>
          <w:rFonts w:ascii="Times New Roman" w:eastAsia="Times New Roman" w:hAnsi="Times New Roman"/>
          <w:w w:val="105"/>
        </w:rPr>
      </w:pPr>
      <w:r>
        <w:rPr>
          <w:rFonts w:ascii="Times New Roman" w:eastAsia="Times New Roman" w:hAnsi="Times New Roman"/>
          <w:w w:val="105"/>
        </w:rPr>
        <w:t xml:space="preserve">Postępowanie o udzielenie zamówienia prowadzi się w języku polskim i zamawiający nie wyraża zgody na złożenie oświadczeń, oferty oraz innych dokumentów w jednym z języków powszechnie używanych w handlu międzynarodowym. </w:t>
      </w:r>
    </w:p>
    <w:p w14:paraId="44974ACF" w14:textId="77777777" w:rsidR="00976933" w:rsidRDefault="00EA05C2">
      <w:pPr>
        <w:pStyle w:val="Akapitzlist"/>
        <w:numPr>
          <w:ilvl w:val="1"/>
          <w:numId w:val="2"/>
        </w:numPr>
        <w:rPr>
          <w:rFonts w:ascii="Times New Roman" w:eastAsia="Times New Roman" w:hAnsi="Times New Roman"/>
          <w:w w:val="105"/>
        </w:rPr>
      </w:pPr>
      <w:r>
        <w:rPr>
          <w:rFonts w:ascii="Times New Roman" w:eastAsia="Times New Roman" w:hAnsi="Times New Roman"/>
          <w:w w:val="105"/>
        </w:rPr>
        <w:t xml:space="preserve">Dokumenty sporządzone w języku obcym są składane wraz z tłumaczeniem na język polski. </w:t>
      </w:r>
    </w:p>
    <w:p w14:paraId="7B1DBA11" w14:textId="77777777" w:rsidR="00976933" w:rsidRDefault="00EA05C2">
      <w:pPr>
        <w:pStyle w:val="Akapitzlist"/>
        <w:numPr>
          <w:ilvl w:val="1"/>
          <w:numId w:val="2"/>
        </w:numPr>
        <w:rPr>
          <w:rFonts w:ascii="Times New Roman" w:eastAsia="Times New Roman" w:hAnsi="Times New Roman"/>
          <w:w w:val="105"/>
        </w:rPr>
      </w:pPr>
      <w:r>
        <w:rPr>
          <w:rFonts w:ascii="Times New Roman" w:eastAsia="Times New Roman" w:hAnsi="Times New Roman"/>
          <w:w w:val="105"/>
        </w:rPr>
        <w:t>Treść oferty musi odpowiadać treści niniejszego zapytania.</w:t>
      </w:r>
    </w:p>
    <w:p w14:paraId="3E781A55" w14:textId="77777777" w:rsidR="00976933" w:rsidRDefault="00EA05C2">
      <w:pPr>
        <w:shd w:val="clear" w:color="auto" w:fill="FFFFFF"/>
        <w:tabs>
          <w:tab w:val="left" w:leader="underscore" w:pos="9461"/>
        </w:tabs>
        <w:spacing w:before="120" w:line="340" w:lineRule="exact"/>
        <w:rPr>
          <w:rFonts w:ascii="Times New Roman" w:hAnsi="Times New Roman"/>
        </w:rPr>
      </w:pPr>
      <w:r>
        <w:rPr>
          <w:rFonts w:ascii="Times New Roman" w:hAnsi="Times New Roman"/>
          <w:b/>
          <w:bCs/>
        </w:rPr>
        <w:t>V. Termin i miejsce składania ofert</w:t>
      </w:r>
    </w:p>
    <w:p w14:paraId="209707F9" w14:textId="22AA2529" w:rsidR="00976933" w:rsidRDefault="00EA05C2">
      <w:pPr>
        <w:widowControl w:val="0"/>
        <w:numPr>
          <w:ilvl w:val="0"/>
          <w:numId w:val="9"/>
        </w:numPr>
        <w:tabs>
          <w:tab w:val="left" w:pos="-3060"/>
          <w:tab w:val="left" w:pos="345"/>
          <w:tab w:val="left" w:pos="720"/>
          <w:tab w:val="left" w:pos="1125"/>
        </w:tabs>
        <w:suppressAutoHyphens/>
        <w:spacing w:after="0" w:line="240" w:lineRule="auto"/>
        <w:ind w:left="340" w:hanging="340"/>
        <w:rPr>
          <w:rFonts w:ascii="Times New Roman" w:hAnsi="Times New Roman"/>
        </w:rPr>
      </w:pPr>
      <w:r>
        <w:rPr>
          <w:rFonts w:ascii="Times New Roman" w:hAnsi="Times New Roman"/>
        </w:rPr>
        <w:t>Oferty należy składać za pośrednictwem Platformy Przetargowej d</w:t>
      </w:r>
      <w:r>
        <w:rPr>
          <w:rFonts w:ascii="Times New Roman" w:hAnsi="Times New Roman"/>
          <w:color w:val="000000"/>
        </w:rPr>
        <w:t>o dnia</w:t>
      </w:r>
      <w:r>
        <w:rPr>
          <w:rFonts w:ascii="Times New Roman" w:hAnsi="Times New Roman"/>
          <w:b/>
          <w:bCs/>
          <w:color w:val="000000"/>
        </w:rPr>
        <w:t xml:space="preserve"> </w:t>
      </w:r>
      <w:r w:rsidR="00483B54">
        <w:rPr>
          <w:rFonts w:ascii="Times New Roman" w:hAnsi="Times New Roman"/>
          <w:b/>
          <w:bCs/>
          <w:color w:val="000000"/>
        </w:rPr>
        <w:t>28.10</w:t>
      </w:r>
      <w:r>
        <w:rPr>
          <w:rFonts w:ascii="Times New Roman" w:hAnsi="Times New Roman"/>
          <w:b/>
          <w:bCs/>
          <w:color w:val="000000"/>
        </w:rPr>
        <w:t xml:space="preserve">.2021 </w:t>
      </w:r>
      <w:r>
        <w:rPr>
          <w:rFonts w:ascii="Times New Roman" w:hAnsi="Times New Roman"/>
          <w:b/>
          <w:bCs/>
        </w:rPr>
        <w:t>r. do godz. 12.00</w:t>
      </w:r>
    </w:p>
    <w:p w14:paraId="5D198DCF" w14:textId="77777777" w:rsidR="00976933" w:rsidRDefault="00EA05C2">
      <w:pPr>
        <w:widowControl w:val="0"/>
        <w:numPr>
          <w:ilvl w:val="0"/>
          <w:numId w:val="9"/>
        </w:numPr>
        <w:tabs>
          <w:tab w:val="left" w:pos="-3060"/>
          <w:tab w:val="left" w:pos="345"/>
          <w:tab w:val="left" w:pos="720"/>
          <w:tab w:val="left" w:pos="1125"/>
        </w:tabs>
        <w:suppressAutoHyphens/>
        <w:spacing w:after="0" w:line="240" w:lineRule="auto"/>
        <w:ind w:left="340" w:hanging="340"/>
      </w:pPr>
      <w:r>
        <w:rPr>
          <w:rStyle w:val="Pogrubienie"/>
          <w:rFonts w:ascii="Times New Roman" w:hAnsi="Times New Roman"/>
        </w:rPr>
        <w:t xml:space="preserve">Dostęp do platformy znajduje się pod adresem: </w:t>
      </w:r>
      <w:hyperlink r:id="rId10">
        <w:r>
          <w:rPr>
            <w:rStyle w:val="Pogrubienie"/>
            <w:rFonts w:ascii="Times New Roman" w:hAnsi="Times New Roman"/>
          </w:rPr>
          <w:t>https://gminawalbrzych.logintrade.net/rejestracja/przetargi.html</w:t>
        </w:r>
      </w:hyperlink>
    </w:p>
    <w:p w14:paraId="38621A70" w14:textId="77777777" w:rsidR="00976933" w:rsidRDefault="00EA05C2">
      <w:pPr>
        <w:widowControl w:val="0"/>
        <w:numPr>
          <w:ilvl w:val="0"/>
          <w:numId w:val="9"/>
        </w:numPr>
        <w:tabs>
          <w:tab w:val="left" w:pos="-3060"/>
          <w:tab w:val="left" w:pos="360"/>
          <w:tab w:val="left" w:pos="720"/>
          <w:tab w:val="left" w:pos="1125"/>
        </w:tabs>
        <w:suppressAutoHyphens/>
        <w:spacing w:after="0" w:line="240" w:lineRule="auto"/>
        <w:ind w:left="340" w:hanging="340"/>
        <w:rPr>
          <w:rFonts w:ascii="Times New Roman" w:hAnsi="Times New Roman"/>
        </w:rPr>
      </w:pPr>
      <w:r>
        <w:rPr>
          <w:rFonts w:ascii="Times New Roman" w:hAnsi="Times New Roman"/>
        </w:rPr>
        <w:t>Uwaga! O terminie złożenia oferty decyduje czas ostatecznego wysłania oferty, a nie czas rozpoczęcia jej wprowadzenia.</w:t>
      </w:r>
    </w:p>
    <w:p w14:paraId="269D052B" w14:textId="63102C61" w:rsidR="00976933" w:rsidRDefault="00EA05C2">
      <w:pPr>
        <w:widowControl w:val="0"/>
        <w:numPr>
          <w:ilvl w:val="0"/>
          <w:numId w:val="9"/>
        </w:numPr>
        <w:tabs>
          <w:tab w:val="left" w:pos="-3060"/>
          <w:tab w:val="left" w:pos="360"/>
          <w:tab w:val="left" w:pos="720"/>
          <w:tab w:val="left" w:pos="1125"/>
        </w:tabs>
        <w:suppressAutoHyphens/>
        <w:spacing w:after="0" w:line="240" w:lineRule="auto"/>
        <w:ind w:left="340" w:hanging="340"/>
        <w:rPr>
          <w:rFonts w:ascii="Times New Roman" w:hAnsi="Times New Roman"/>
        </w:rPr>
      </w:pPr>
      <w:r>
        <w:rPr>
          <w:rFonts w:ascii="Times New Roman" w:eastAsia="Times New Roman" w:hAnsi="Times New Roman"/>
          <w:color w:val="00000A"/>
          <w:lang w:eastAsia="pl-PL"/>
        </w:rPr>
        <w:t xml:space="preserve">Otwarcie ofert nastąpi w </w:t>
      </w:r>
      <w:r>
        <w:rPr>
          <w:rFonts w:ascii="Times New Roman" w:eastAsia="Times New Roman" w:hAnsi="Times New Roman"/>
          <w:b/>
          <w:color w:val="00000A"/>
          <w:lang w:eastAsia="pl-PL"/>
        </w:rPr>
        <w:t>dniu</w:t>
      </w:r>
      <w:r>
        <w:rPr>
          <w:rFonts w:ascii="Times New Roman" w:eastAsia="Times New Roman" w:hAnsi="Times New Roman"/>
          <w:b/>
          <w:bCs/>
          <w:color w:val="00000A"/>
          <w:lang w:eastAsia="pl-PL"/>
        </w:rPr>
        <w:t xml:space="preserve"> </w:t>
      </w:r>
      <w:r w:rsidR="00483B54">
        <w:rPr>
          <w:rFonts w:ascii="Times New Roman" w:eastAsia="Times New Roman" w:hAnsi="Times New Roman"/>
          <w:b/>
          <w:bCs/>
          <w:color w:val="00000A"/>
          <w:lang w:eastAsia="pl-PL"/>
        </w:rPr>
        <w:t>28.10</w:t>
      </w:r>
      <w:r>
        <w:rPr>
          <w:rFonts w:ascii="Times New Roman" w:eastAsia="Times New Roman" w:hAnsi="Times New Roman"/>
          <w:b/>
          <w:bCs/>
          <w:color w:val="00000A"/>
          <w:lang w:eastAsia="pl-PL"/>
        </w:rPr>
        <w:t xml:space="preserve">.2021 r. o godz. 12.15 </w:t>
      </w:r>
      <w:r>
        <w:rPr>
          <w:rFonts w:ascii="Times New Roman" w:eastAsia="Times New Roman" w:hAnsi="Times New Roman"/>
          <w:color w:val="00000A"/>
          <w:lang w:eastAsia="pl-PL"/>
        </w:rPr>
        <w:t xml:space="preserve"> za pośrednictwem Platformy Przetargowej. </w:t>
      </w:r>
    </w:p>
    <w:p w14:paraId="70DC0B39" w14:textId="77777777" w:rsidR="00976933" w:rsidRDefault="00EA05C2">
      <w:pPr>
        <w:shd w:val="clear" w:color="auto" w:fill="FFFFFF"/>
        <w:tabs>
          <w:tab w:val="left" w:leader="underscore" w:pos="9461"/>
        </w:tabs>
        <w:spacing w:before="120" w:line="340" w:lineRule="exact"/>
        <w:ind w:left="19"/>
        <w:jc w:val="both"/>
        <w:rPr>
          <w:rFonts w:ascii="Times New Roman" w:hAnsi="Times New Roman"/>
        </w:rPr>
      </w:pPr>
      <w:r>
        <w:rPr>
          <w:rFonts w:ascii="Times New Roman" w:hAnsi="Times New Roman"/>
          <w:b/>
          <w:bCs/>
        </w:rPr>
        <w:t>VI. Opis sposobu obliczania ceny</w:t>
      </w:r>
    </w:p>
    <w:p w14:paraId="44A78A49" w14:textId="77777777"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rPr>
      </w:pPr>
      <w:r>
        <w:rPr>
          <w:rFonts w:ascii="Times New Roman" w:hAnsi="Times New Roman"/>
        </w:rPr>
        <w:t>Na załączonym formularzu cenowo- ofertowym, należy przedstawić cenę ofertową brutto</w:t>
      </w:r>
      <w:r>
        <w:rPr>
          <w:rFonts w:ascii="Times New Roman" w:hAnsi="Times New Roman"/>
        </w:rPr>
        <w:br/>
        <w:t xml:space="preserve">za wykonanie przedmiotu zamówienia. </w:t>
      </w:r>
    </w:p>
    <w:p w14:paraId="6A70E0AB" w14:textId="77777777"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rPr>
      </w:pPr>
      <w:r>
        <w:rPr>
          <w:rFonts w:ascii="Times New Roman" w:hAnsi="Times New Roman"/>
        </w:rPr>
        <w:t>Wartość cenową należy podać w złotych polskich cyfrą – z dokładnością do dwóch miejsc po przecinku oraz słownie.</w:t>
      </w:r>
    </w:p>
    <w:p w14:paraId="0767EB46" w14:textId="77777777"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rPr>
      </w:pPr>
      <w:r>
        <w:rPr>
          <w:rFonts w:ascii="Times New Roman" w:hAnsi="Times New Roman"/>
        </w:rPr>
        <w:t>Cena powinna zawierać wszelkie koszty związane z wykonaniem przedmiotu zamówienia.</w:t>
      </w:r>
    </w:p>
    <w:p w14:paraId="38B9862A" w14:textId="77777777"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b/>
          <w:bCs/>
        </w:rPr>
      </w:pPr>
      <w:r>
        <w:rPr>
          <w:rFonts w:ascii="Times New Roman" w:hAnsi="Times New Roman"/>
        </w:rPr>
        <w:t>Wszelkie rozliczenia pomiędzy Zamawiającym a Wykonawcą odbywać się będą w złotych polskich.</w:t>
      </w:r>
    </w:p>
    <w:p w14:paraId="405CD9C4" w14:textId="77777777"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b/>
          <w:bCs/>
        </w:rPr>
      </w:pPr>
      <w:r>
        <w:rPr>
          <w:rFonts w:ascii="Times New Roman" w:eastAsia="Times New Roman" w:hAnsi="Times New Roman"/>
          <w:lang w:eastAsia="ar-SA"/>
        </w:rPr>
        <w:t>Na załączonym formularzu ofertowym (Załącznik Nr 1), należy przedstawić ryczałtową cenę ofertową netto,  brutto oraz podatek VAT.</w:t>
      </w:r>
    </w:p>
    <w:p w14:paraId="451B0C3E" w14:textId="77777777"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b/>
          <w:bCs/>
        </w:rPr>
      </w:pPr>
      <w:r>
        <w:rPr>
          <w:rFonts w:ascii="Times New Roman" w:eastAsia="Times New Roman" w:hAnsi="Times New Roman"/>
          <w:lang w:eastAsia="ar-SA"/>
        </w:rPr>
        <w:t>Wartość cenową należy podać w złotych polskich cyfrą – z dokładnością do dwóch miejsc po przecinku oraz słownie.</w:t>
      </w:r>
      <w:r>
        <w:rPr>
          <w:rFonts w:ascii="Times New Roman" w:eastAsia="Times New Roman" w:hAnsi="Times New Roman"/>
          <w:spacing w:val="3"/>
          <w:lang w:eastAsia="pl-PL"/>
        </w:rPr>
        <w:t xml:space="preserve"> </w:t>
      </w:r>
      <w:r>
        <w:rPr>
          <w:rFonts w:ascii="Times New Roman" w:eastAsia="Times New Roman" w:hAnsi="Times New Roman"/>
          <w:lang w:eastAsia="ar-SA"/>
        </w:rPr>
        <w:t>Ostateczna cena ofertowa, podana przez Wykonawcę, ma być ceną, zgodnie z art. 3 ust. 1 pkt 1 ustawy z dnia 9 maja 2014 r. o informowaniu o cenach towarów i usług (Dz. U. poz. 915 ze zm.) przedstawioną w setnych częściach złotego – a zatem musi być zaokrąglona do dwóch miejsc po przecinku.</w:t>
      </w:r>
    </w:p>
    <w:p w14:paraId="39B190C6" w14:textId="2742071F"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b/>
          <w:bCs/>
        </w:rPr>
      </w:pPr>
      <w:r>
        <w:rPr>
          <w:rFonts w:ascii="Times New Roman" w:eastAsia="Times New Roman" w:hAnsi="Times New Roman"/>
          <w:lang w:eastAsia="ar-SA"/>
        </w:rPr>
        <w:t>Wykonawca zagwarantuje stałość zaoferowanych cen.</w:t>
      </w:r>
    </w:p>
    <w:p w14:paraId="6C0BC522" w14:textId="77777777"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b/>
          <w:bCs/>
        </w:rPr>
      </w:pPr>
      <w:r>
        <w:rPr>
          <w:rFonts w:ascii="Times New Roman" w:eastAsia="Times New Roman" w:hAnsi="Times New Roman"/>
          <w:lang w:eastAsia="ar-SA"/>
        </w:rPr>
        <w:t>Wszelkie rozliczenia pomiędzy Zamawiającym a Wykonawcą odbywać się będą w złotych polskich.</w:t>
      </w:r>
    </w:p>
    <w:p w14:paraId="1A9694F4" w14:textId="77777777"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b/>
          <w:bCs/>
        </w:rPr>
      </w:pPr>
      <w:r>
        <w:rPr>
          <w:rFonts w:ascii="Times New Roman" w:eastAsia="Times New Roman" w:hAnsi="Times New Roman"/>
          <w:lang w:eastAsia="ar-SA"/>
        </w:rPr>
        <w:t>W przypadku, gdy zaproponowana cena wyda się Zamawiającemu rażąco niska w stosunku do przedmiotu zamówienia, może on zwrócić się do Wykonawcy o udzielenie wyjaśnień. Obowiązek wykazania, że oferta nie zawiera rażąco niskiej ceny spoczywa na wykonawcy.</w:t>
      </w:r>
    </w:p>
    <w:p w14:paraId="1DDD01D3" w14:textId="77777777"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b/>
          <w:bCs/>
        </w:rPr>
      </w:pPr>
      <w:r>
        <w:rPr>
          <w:rFonts w:ascii="Times New Roman" w:hAnsi="Times New Roman"/>
        </w:rPr>
        <w:t>Zamawiający odrzuca ofertę wykonawcy, który nie udzielił wyjaśnień lub jeżeli dokonana ocena wyjaśnień wraz ze złożonymi dowodami potwierdza, że oferta zawiera rażąco niską cenę w stosunku do przedmiotu zamówienia.</w:t>
      </w:r>
    </w:p>
    <w:p w14:paraId="429BC36F" w14:textId="77777777"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b/>
          <w:bCs/>
        </w:rPr>
      </w:pPr>
      <w:r>
        <w:rPr>
          <w:rFonts w:ascii="Times New Roman" w:hAnsi="Times New Roman"/>
        </w:rPr>
        <w:t xml:space="preserve">Jeżeli Zamawiający nie może wybrać oferty najkorzystniejszej z uwagi na to, że dwie lub więcej ofert przedstawia taki sam bilans ceny i innych kryteriów oceny ofert, Zamawiający spośród tych ofert wybierze ofertę z niższą ceną. </w:t>
      </w:r>
    </w:p>
    <w:p w14:paraId="6CA5539C" w14:textId="77777777"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b/>
          <w:bCs/>
        </w:rPr>
      </w:pPr>
      <w:r>
        <w:rPr>
          <w:rFonts w:ascii="Times New Roman" w:eastAsia="Times New Roman" w:hAnsi="Times New Roman"/>
          <w:bCs/>
          <w:lang w:eastAsia="ar-SA"/>
        </w:rPr>
        <w:t>Jeżeli w zapytaniu, w którym jedynym kryterium oceny ofert jest cena, nie można dokonać wyboru najkorzystniejszej oferty ze względu na to, że zostały złożone oferty o takiej samej cenie, Zamawiający wezwie wykonawców, którzy złożyli te oferty, do złożenia w terminie określonym przez Zamawiającego ofert dodatkowych.</w:t>
      </w:r>
      <w:r>
        <w:rPr>
          <w:rFonts w:ascii="Times New Roman" w:eastAsia="Times New Roman" w:hAnsi="Times New Roman"/>
          <w:color w:val="000000"/>
          <w:lang w:eastAsia="pl-PL"/>
        </w:rPr>
        <w:t xml:space="preserve"> </w:t>
      </w:r>
      <w:r>
        <w:rPr>
          <w:rFonts w:ascii="Times New Roman" w:eastAsia="Times New Roman" w:hAnsi="Times New Roman"/>
          <w:bCs/>
          <w:lang w:eastAsia="ar-SA"/>
        </w:rPr>
        <w:t>Wykonawcy, składając oferty dodatkowe, nie mogą zaoferować cen wyższych niż zaoferowane w złożonych ofertach.</w:t>
      </w:r>
    </w:p>
    <w:p w14:paraId="1D858328" w14:textId="77777777"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b/>
          <w:bCs/>
        </w:rPr>
      </w:pPr>
      <w:r>
        <w:rPr>
          <w:rFonts w:ascii="Times New Roman" w:eastAsia="Times New Roman" w:hAnsi="Times New Roman"/>
          <w:bCs/>
          <w:lang w:eastAsia="ar-SA"/>
        </w:rPr>
        <w:lastRenderedPageBreak/>
        <w:t>Cena oferty musi zawierać wszystkie koszty związane z realizacją przedmiotu zamówienia wynikającego wprost z niniejszego zapytania, treści wzoru umowy, jak również nie ujęte w zapytaniu, a niezbędne do wykonania zadania.</w:t>
      </w:r>
    </w:p>
    <w:p w14:paraId="26055632" w14:textId="77777777"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b/>
          <w:bCs/>
        </w:rPr>
      </w:pPr>
      <w:r>
        <w:rPr>
          <w:rFonts w:ascii="Times New Roman" w:eastAsia="Times New Roman" w:hAnsi="Times New Roman"/>
          <w:bCs/>
          <w:lang w:eastAsia="ar-SA"/>
        </w:rPr>
        <w:t>Wykonawca określi cenę oferty wraz z należnym podatkiem VAT.</w:t>
      </w:r>
    </w:p>
    <w:p w14:paraId="35C88CA3" w14:textId="77777777"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b/>
          <w:bCs/>
        </w:rPr>
      </w:pPr>
      <w:r>
        <w:rPr>
          <w:rFonts w:ascii="Times New Roman" w:eastAsia="Times New Roman" w:hAnsi="Times New Roman"/>
          <w:bCs/>
          <w:lang w:eastAsia="ar-SA"/>
        </w:rPr>
        <w:t xml:space="preserve">Wykonawca jest odpowiedzialny za zastosowanie odpowiedniej stawki podatku VAT. </w:t>
      </w:r>
    </w:p>
    <w:p w14:paraId="69C82633" w14:textId="77777777"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b/>
          <w:bCs/>
        </w:rPr>
      </w:pPr>
      <w:r>
        <w:rPr>
          <w:rFonts w:ascii="Times New Roman" w:eastAsia="Times New Roman" w:hAnsi="Times New Roman"/>
          <w:bCs/>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6E5C54" w14:textId="32700054" w:rsidR="00976933" w:rsidRDefault="00EA05C2">
      <w:pPr>
        <w:widowControl w:val="0"/>
        <w:numPr>
          <w:ilvl w:val="0"/>
          <w:numId w:val="7"/>
        </w:numPr>
        <w:shd w:val="clear" w:color="auto" w:fill="FFFFFF"/>
        <w:tabs>
          <w:tab w:val="left" w:leader="underscore" w:pos="9461"/>
        </w:tabs>
        <w:suppressAutoHyphens/>
        <w:spacing w:before="60" w:after="0" w:line="240" w:lineRule="auto"/>
        <w:jc w:val="both"/>
      </w:pPr>
      <w:r>
        <w:rPr>
          <w:rFonts w:ascii="Times New Roman" w:eastAsia="Times New Roman" w:hAnsi="Times New Roman"/>
          <w:bCs/>
          <w:lang w:eastAsia="ar-SA"/>
        </w:rPr>
        <w:t>Wykonawca zagwarantuje stałość cen netto zaproponowanych w złożonej ofercie przez cały okres trwania umowy.</w:t>
      </w:r>
    </w:p>
    <w:p w14:paraId="2AD8C847" w14:textId="77777777" w:rsidR="00976933" w:rsidRDefault="00EA05C2">
      <w:pPr>
        <w:widowControl w:val="0"/>
        <w:numPr>
          <w:ilvl w:val="0"/>
          <w:numId w:val="7"/>
        </w:numPr>
        <w:shd w:val="clear" w:color="auto" w:fill="FFFFFF"/>
        <w:tabs>
          <w:tab w:val="left" w:leader="underscore" w:pos="9461"/>
        </w:tabs>
        <w:suppressAutoHyphens/>
        <w:spacing w:before="60" w:after="0" w:line="240" w:lineRule="auto"/>
        <w:jc w:val="both"/>
        <w:rPr>
          <w:rFonts w:ascii="Times New Roman" w:hAnsi="Times New Roman"/>
          <w:b/>
          <w:bCs/>
        </w:rPr>
      </w:pPr>
      <w:r>
        <w:rPr>
          <w:rFonts w:ascii="Times New Roman" w:eastAsia="Times New Roman" w:hAnsi="Times New Roman"/>
          <w:bCs/>
          <w:lang w:eastAsia="ar-SA"/>
        </w:rPr>
        <w:t>Cena oferty musi zawierać wszystkie koszty związane z realizacją przedmiotu zamówienia wynikającego wprost z niniejszego zapytania, treści wzoru umowy, jak również nie ujęte w zapytaniu, a niezbędne do wykonania zadania.</w:t>
      </w:r>
    </w:p>
    <w:p w14:paraId="59880363" w14:textId="77777777" w:rsidR="00976933" w:rsidRDefault="00976933">
      <w:pPr>
        <w:shd w:val="clear" w:color="auto" w:fill="FFFFFF"/>
        <w:tabs>
          <w:tab w:val="left" w:leader="underscore" w:pos="9461"/>
        </w:tabs>
        <w:spacing w:before="120" w:line="340" w:lineRule="exact"/>
        <w:ind w:left="19"/>
        <w:jc w:val="both"/>
        <w:rPr>
          <w:rFonts w:ascii="Times New Roman" w:hAnsi="Times New Roman"/>
          <w:b/>
          <w:bCs/>
        </w:rPr>
      </w:pPr>
    </w:p>
    <w:p w14:paraId="51F6E4A0" w14:textId="77777777" w:rsidR="00976933" w:rsidRDefault="00EA05C2">
      <w:pPr>
        <w:shd w:val="clear" w:color="auto" w:fill="FFFFFF"/>
        <w:tabs>
          <w:tab w:val="left" w:leader="underscore" w:pos="9461"/>
        </w:tabs>
        <w:spacing w:before="120" w:line="340" w:lineRule="exact"/>
        <w:ind w:left="19"/>
        <w:jc w:val="both"/>
        <w:rPr>
          <w:rFonts w:ascii="Times New Roman" w:hAnsi="Times New Roman"/>
        </w:rPr>
      </w:pPr>
      <w:r>
        <w:rPr>
          <w:rFonts w:ascii="Times New Roman" w:hAnsi="Times New Roman"/>
          <w:b/>
          <w:bCs/>
        </w:rPr>
        <w:t xml:space="preserve">VII. Informacje o formalnościach </w:t>
      </w:r>
    </w:p>
    <w:p w14:paraId="07ADAB0A" w14:textId="77777777" w:rsidR="00976933" w:rsidRDefault="00EA05C2">
      <w:pPr>
        <w:widowControl w:val="0"/>
        <w:tabs>
          <w:tab w:val="left" w:pos="4109"/>
          <w:tab w:val="left" w:pos="9615"/>
        </w:tabs>
        <w:spacing w:before="96" w:after="0" w:line="247" w:lineRule="auto"/>
        <w:ind w:left="1127" w:right="508" w:hanging="335"/>
        <w:jc w:val="both"/>
        <w:rPr>
          <w:rFonts w:ascii="Times New Roman" w:eastAsia="Times New Roman" w:hAnsi="Times New Roman"/>
        </w:rPr>
      </w:pPr>
      <w:r>
        <w:rPr>
          <w:rFonts w:ascii="Times New Roman" w:eastAsia="Times New Roman" w:hAnsi="Times New Roman"/>
          <w:b/>
          <w:w w:val="105"/>
        </w:rPr>
        <w:t>1</w:t>
      </w:r>
      <w:r>
        <w:rPr>
          <w:rFonts w:ascii="Times New Roman" w:eastAsia="Times New Roman" w:hAnsi="Times New Roman"/>
          <w:w w:val="105"/>
        </w:rPr>
        <w:t xml:space="preserve">.   </w:t>
      </w:r>
      <w:r>
        <w:rPr>
          <w:rFonts w:ascii="Times New Roman" w:eastAsia="Times New Roman" w:hAnsi="Times New Roman"/>
          <w:spacing w:val="-5"/>
          <w:w w:val="105"/>
        </w:rPr>
        <w:t xml:space="preserve">Niezwłocznie  </w:t>
      </w:r>
      <w:r>
        <w:rPr>
          <w:rFonts w:ascii="Times New Roman" w:eastAsia="Times New Roman" w:hAnsi="Times New Roman"/>
          <w:spacing w:val="35"/>
          <w:w w:val="105"/>
        </w:rPr>
        <w:t xml:space="preserve"> </w:t>
      </w:r>
      <w:r>
        <w:rPr>
          <w:rFonts w:ascii="Times New Roman" w:eastAsia="Times New Roman" w:hAnsi="Times New Roman"/>
          <w:w w:val="105"/>
        </w:rPr>
        <w:t xml:space="preserve">po  </w:t>
      </w:r>
      <w:r>
        <w:rPr>
          <w:rFonts w:ascii="Times New Roman" w:eastAsia="Times New Roman" w:hAnsi="Times New Roman"/>
          <w:spacing w:val="20"/>
          <w:w w:val="105"/>
        </w:rPr>
        <w:t xml:space="preserve"> </w:t>
      </w:r>
      <w:r>
        <w:rPr>
          <w:rFonts w:ascii="Times New Roman" w:eastAsia="Times New Roman" w:hAnsi="Times New Roman"/>
          <w:w w:val="105"/>
        </w:rPr>
        <w:t>wyborze</w:t>
      </w:r>
      <w:r>
        <w:rPr>
          <w:rFonts w:ascii="Times New Roman" w:eastAsia="Times New Roman" w:hAnsi="Times New Roman"/>
          <w:w w:val="105"/>
        </w:rPr>
        <w:tab/>
        <w:t xml:space="preserve">najkorzystniejszej oferty, Zamawiający zawiadomi </w:t>
      </w:r>
      <w:r>
        <w:rPr>
          <w:rFonts w:ascii="Times New Roman" w:eastAsia="Times New Roman" w:hAnsi="Times New Roman"/>
        </w:rPr>
        <w:t xml:space="preserve">wszystkich </w:t>
      </w:r>
      <w:r>
        <w:rPr>
          <w:rFonts w:ascii="Times New Roman" w:eastAsia="Times New Roman" w:hAnsi="Times New Roman"/>
          <w:w w:val="105"/>
        </w:rPr>
        <w:t>Wykonawców, którzy ubiegali się o udzielenie zamówienia o wyniku</w:t>
      </w:r>
      <w:r>
        <w:rPr>
          <w:rFonts w:ascii="Times New Roman" w:eastAsia="Times New Roman" w:hAnsi="Times New Roman"/>
          <w:spacing w:val="-11"/>
          <w:w w:val="105"/>
        </w:rPr>
        <w:t xml:space="preserve"> </w:t>
      </w:r>
      <w:r>
        <w:rPr>
          <w:rFonts w:ascii="Times New Roman" w:eastAsia="Times New Roman" w:hAnsi="Times New Roman"/>
          <w:w w:val="105"/>
        </w:rPr>
        <w:t>postępowania.</w:t>
      </w:r>
    </w:p>
    <w:p w14:paraId="2C875B1A" w14:textId="77777777" w:rsidR="00976933" w:rsidRDefault="00EA05C2">
      <w:pPr>
        <w:widowControl w:val="0"/>
        <w:numPr>
          <w:ilvl w:val="0"/>
          <w:numId w:val="1"/>
        </w:numPr>
        <w:tabs>
          <w:tab w:val="left" w:pos="1121"/>
          <w:tab w:val="left" w:pos="2627"/>
          <w:tab w:val="left" w:pos="4431"/>
          <w:tab w:val="left" w:pos="4752"/>
          <w:tab w:val="left" w:pos="5991"/>
          <w:tab w:val="left" w:pos="7395"/>
          <w:tab w:val="left" w:pos="7843"/>
          <w:tab w:val="left" w:pos="9923"/>
        </w:tabs>
        <w:spacing w:before="84" w:after="0" w:line="247" w:lineRule="auto"/>
        <w:ind w:hanging="357"/>
        <w:jc w:val="both"/>
        <w:rPr>
          <w:rFonts w:ascii="Times New Roman" w:eastAsia="Times New Roman" w:hAnsi="Times New Roman"/>
        </w:rPr>
      </w:pPr>
      <w:r>
        <w:rPr>
          <w:rFonts w:ascii="Times New Roman" w:eastAsia="Times New Roman" w:hAnsi="Times New Roman"/>
          <w:w w:val="105"/>
        </w:rPr>
        <w:t>Zamawiający</w:t>
      </w:r>
      <w:r>
        <w:rPr>
          <w:rFonts w:ascii="Times New Roman" w:eastAsia="Times New Roman" w:hAnsi="Times New Roman"/>
          <w:w w:val="105"/>
        </w:rPr>
        <w:tab/>
        <w:t xml:space="preserve">zawrze  </w:t>
      </w:r>
      <w:r>
        <w:rPr>
          <w:rFonts w:ascii="Times New Roman" w:eastAsia="Times New Roman" w:hAnsi="Times New Roman"/>
          <w:spacing w:val="15"/>
          <w:w w:val="105"/>
        </w:rPr>
        <w:t xml:space="preserve"> </w:t>
      </w:r>
      <w:r>
        <w:rPr>
          <w:rFonts w:ascii="Times New Roman" w:eastAsia="Times New Roman" w:hAnsi="Times New Roman"/>
          <w:w w:val="105"/>
        </w:rPr>
        <w:t>umowę</w:t>
      </w:r>
      <w:r>
        <w:rPr>
          <w:rFonts w:ascii="Times New Roman" w:eastAsia="Times New Roman" w:hAnsi="Times New Roman"/>
          <w:w w:val="105"/>
        </w:rPr>
        <w:tab/>
        <w:t>z</w:t>
      </w:r>
      <w:r>
        <w:rPr>
          <w:rFonts w:ascii="Times New Roman" w:eastAsia="Times New Roman" w:hAnsi="Times New Roman"/>
          <w:w w:val="105"/>
        </w:rPr>
        <w:tab/>
        <w:t>wybranym</w:t>
      </w:r>
      <w:r>
        <w:rPr>
          <w:rFonts w:ascii="Times New Roman" w:eastAsia="Times New Roman" w:hAnsi="Times New Roman"/>
          <w:w w:val="105"/>
        </w:rPr>
        <w:tab/>
        <w:t>Wykonawcą</w:t>
      </w:r>
      <w:r>
        <w:rPr>
          <w:rFonts w:ascii="Times New Roman" w:eastAsia="Times New Roman" w:hAnsi="Times New Roman"/>
          <w:w w:val="105"/>
        </w:rPr>
        <w:tab/>
        <w:t>po</w:t>
      </w:r>
      <w:r>
        <w:rPr>
          <w:rFonts w:ascii="Times New Roman" w:eastAsia="Times New Roman" w:hAnsi="Times New Roman"/>
          <w:w w:val="105"/>
        </w:rPr>
        <w:tab/>
        <w:t xml:space="preserve">przekazaniu </w:t>
      </w:r>
      <w:r>
        <w:rPr>
          <w:rFonts w:ascii="Times New Roman" w:eastAsia="Times New Roman" w:hAnsi="Times New Roman"/>
        </w:rPr>
        <w:t xml:space="preserve">zawiadomienia </w:t>
      </w:r>
      <w:r>
        <w:rPr>
          <w:rFonts w:ascii="Times New Roman" w:eastAsia="Times New Roman" w:hAnsi="Times New Roman"/>
          <w:w w:val="105"/>
        </w:rPr>
        <w:t>o wyborze Wykonawcy, ale nie później niż w terminie związania</w:t>
      </w:r>
      <w:r>
        <w:rPr>
          <w:rFonts w:ascii="Times New Roman" w:eastAsia="Times New Roman" w:hAnsi="Times New Roman"/>
          <w:spacing w:val="-41"/>
          <w:w w:val="105"/>
        </w:rPr>
        <w:t xml:space="preserve"> </w:t>
      </w:r>
      <w:r>
        <w:rPr>
          <w:rFonts w:ascii="Times New Roman" w:eastAsia="Times New Roman" w:hAnsi="Times New Roman"/>
          <w:w w:val="105"/>
        </w:rPr>
        <w:t>ofertą.</w:t>
      </w:r>
    </w:p>
    <w:p w14:paraId="5FBEBE53" w14:textId="77777777" w:rsidR="00976933" w:rsidRDefault="00EA05C2">
      <w:pPr>
        <w:widowControl w:val="0"/>
        <w:numPr>
          <w:ilvl w:val="0"/>
          <w:numId w:val="1"/>
        </w:numPr>
        <w:tabs>
          <w:tab w:val="left" w:pos="1119"/>
        </w:tabs>
        <w:spacing w:before="90" w:after="0" w:line="240" w:lineRule="auto"/>
        <w:ind w:left="1129" w:right="497" w:hanging="369"/>
        <w:jc w:val="both"/>
        <w:rPr>
          <w:rFonts w:ascii="Times New Roman" w:eastAsia="Times New Roman" w:hAnsi="Times New Roman"/>
        </w:rPr>
      </w:pPr>
      <w:r>
        <w:rPr>
          <w:rFonts w:ascii="Times New Roman" w:eastAsia="Times New Roman" w:hAnsi="Times New Roman"/>
          <w:w w:val="105"/>
        </w:rPr>
        <w:t xml:space="preserve">Jeżeli Wykonawca, którego oferta została wybrana </w:t>
      </w:r>
      <w:r>
        <w:rPr>
          <w:rFonts w:ascii="Times New Roman" w:eastAsia="Times New Roman" w:hAnsi="Times New Roman"/>
          <w:spacing w:val="1"/>
          <w:w w:val="105"/>
        </w:rPr>
        <w:t xml:space="preserve">uchyli </w:t>
      </w:r>
      <w:r>
        <w:rPr>
          <w:rFonts w:ascii="Times New Roman" w:eastAsia="Times New Roman" w:hAnsi="Times New Roman"/>
          <w:w w:val="105"/>
        </w:rPr>
        <w:t xml:space="preserve">się od zawarcia </w:t>
      </w:r>
      <w:r>
        <w:rPr>
          <w:rFonts w:ascii="Times New Roman" w:eastAsia="Times New Roman" w:hAnsi="Times New Roman"/>
          <w:spacing w:val="1"/>
          <w:w w:val="105"/>
        </w:rPr>
        <w:t xml:space="preserve">umowy, </w:t>
      </w:r>
      <w:r>
        <w:rPr>
          <w:rFonts w:ascii="Times New Roman" w:eastAsia="Times New Roman" w:hAnsi="Times New Roman"/>
          <w:w w:val="105"/>
        </w:rPr>
        <w:t>Zamawiający wybierze kolejną ofertę najkorzystniejszą spośród złożonych ofert, bez przeprowadzania</w:t>
      </w:r>
      <w:r>
        <w:rPr>
          <w:rFonts w:ascii="Times New Roman" w:eastAsia="Times New Roman" w:hAnsi="Times New Roman"/>
          <w:spacing w:val="-5"/>
          <w:w w:val="105"/>
        </w:rPr>
        <w:t xml:space="preserve"> </w:t>
      </w:r>
      <w:r>
        <w:rPr>
          <w:rFonts w:ascii="Times New Roman" w:eastAsia="Times New Roman" w:hAnsi="Times New Roman"/>
          <w:w w:val="105"/>
        </w:rPr>
        <w:t>ich ponownej oceny.</w:t>
      </w:r>
    </w:p>
    <w:p w14:paraId="339853BD" w14:textId="77777777" w:rsidR="00976933" w:rsidRDefault="00EA05C2">
      <w:pPr>
        <w:widowControl w:val="0"/>
        <w:numPr>
          <w:ilvl w:val="0"/>
          <w:numId w:val="1"/>
        </w:numPr>
        <w:tabs>
          <w:tab w:val="left" w:pos="1120"/>
        </w:tabs>
        <w:spacing w:before="111" w:after="0" w:line="242" w:lineRule="auto"/>
        <w:ind w:left="1105" w:right="515" w:hanging="361"/>
        <w:jc w:val="both"/>
        <w:rPr>
          <w:rFonts w:ascii="Times New Roman" w:eastAsia="Times New Roman" w:hAnsi="Times New Roman"/>
        </w:rPr>
      </w:pPr>
      <w:r>
        <w:rPr>
          <w:rFonts w:ascii="Times New Roman" w:eastAsia="Times New Roman" w:hAnsi="Times New Roman"/>
          <w:w w:val="105"/>
        </w:rPr>
        <w:t>Niniejsze postępowania prowadzone jest na zasadach opartych na wewnętrznych uregulowaniach organizacyjnych Zamawiającego. Nie mają do niego zastosowania przepisy ustawy z dnia 11 września 2019r. Prawo zamówień</w:t>
      </w:r>
      <w:r>
        <w:rPr>
          <w:rFonts w:ascii="Times New Roman" w:eastAsia="Times New Roman" w:hAnsi="Times New Roman"/>
          <w:spacing w:val="30"/>
          <w:w w:val="105"/>
        </w:rPr>
        <w:t xml:space="preserve"> </w:t>
      </w:r>
      <w:r>
        <w:rPr>
          <w:rFonts w:ascii="Times New Roman" w:eastAsia="Times New Roman" w:hAnsi="Times New Roman"/>
          <w:w w:val="105"/>
        </w:rPr>
        <w:t>publicznych.</w:t>
      </w:r>
    </w:p>
    <w:p w14:paraId="75D14E7A" w14:textId="77777777" w:rsidR="00976933" w:rsidRDefault="00EA05C2">
      <w:pPr>
        <w:widowControl w:val="0"/>
        <w:numPr>
          <w:ilvl w:val="0"/>
          <w:numId w:val="1"/>
        </w:numPr>
        <w:tabs>
          <w:tab w:val="left" w:pos="1120"/>
        </w:tabs>
        <w:spacing w:before="111" w:after="0" w:line="242" w:lineRule="auto"/>
        <w:ind w:right="515"/>
        <w:jc w:val="both"/>
        <w:rPr>
          <w:rFonts w:ascii="Times New Roman" w:eastAsia="Times New Roman" w:hAnsi="Times New Roman"/>
        </w:rPr>
      </w:pPr>
      <w:r>
        <w:rPr>
          <w:rFonts w:ascii="Times New Roman" w:eastAsia="Times New Roman" w:hAnsi="Times New Roman"/>
        </w:rPr>
        <w:t>Umowa z Wykonawcą, którego oferta została wybrana, zawarta będzie w terminie ustalonym z Zamawiającym.</w:t>
      </w:r>
    </w:p>
    <w:p w14:paraId="79BC8FD5" w14:textId="77777777" w:rsidR="00976933" w:rsidRDefault="00EA05C2">
      <w:pPr>
        <w:widowControl w:val="0"/>
        <w:numPr>
          <w:ilvl w:val="0"/>
          <w:numId w:val="1"/>
        </w:numPr>
        <w:tabs>
          <w:tab w:val="left" w:pos="1120"/>
        </w:tabs>
        <w:spacing w:before="111" w:after="0" w:line="242" w:lineRule="auto"/>
        <w:ind w:right="515"/>
        <w:jc w:val="both"/>
        <w:rPr>
          <w:rFonts w:ascii="Times New Roman" w:eastAsia="Times New Roman" w:hAnsi="Times New Roman"/>
        </w:rPr>
      </w:pPr>
      <w:r>
        <w:rPr>
          <w:rFonts w:ascii="Times New Roman" w:eastAsia="Times New Roman" w:hAnsi="Times New Roman"/>
        </w:rPr>
        <w:t>Wykonawcy wspólnie ubiegający się o udzielenie zamówienia ponoszą solidarną odpowiedzialność za wykonanie umowy i wniesienie zabezpieczenia należytego wykonania umowy (jeżeli zamawiający żąda jego wniesienia).</w:t>
      </w:r>
    </w:p>
    <w:p w14:paraId="51E6E5C6" w14:textId="77777777" w:rsidR="00976933" w:rsidRDefault="00EA05C2">
      <w:pPr>
        <w:widowControl w:val="0"/>
        <w:numPr>
          <w:ilvl w:val="0"/>
          <w:numId w:val="1"/>
        </w:numPr>
        <w:tabs>
          <w:tab w:val="left" w:pos="1120"/>
        </w:tabs>
        <w:spacing w:before="111" w:after="0" w:line="242" w:lineRule="auto"/>
        <w:ind w:right="515"/>
        <w:jc w:val="both"/>
        <w:rPr>
          <w:rFonts w:ascii="Times New Roman" w:eastAsia="Times New Roman" w:hAnsi="Times New Roman"/>
        </w:rPr>
      </w:pPr>
      <w:r>
        <w:rPr>
          <w:rFonts w:ascii="Times New Roman" w:hAnsi="Times New Roman"/>
        </w:rPr>
        <w:t>Zamawiający poprawia w</w:t>
      </w:r>
      <w:r>
        <w:rPr>
          <w:rFonts w:ascii="Times New Roman" w:hAnsi="Times New Roman"/>
          <w:spacing w:val="-6"/>
        </w:rPr>
        <w:t xml:space="preserve"> </w:t>
      </w:r>
      <w:r>
        <w:rPr>
          <w:rFonts w:ascii="Times New Roman" w:hAnsi="Times New Roman"/>
        </w:rPr>
        <w:t>ofercie:</w:t>
      </w:r>
    </w:p>
    <w:p w14:paraId="2209BF76" w14:textId="77777777" w:rsidR="00976933" w:rsidRDefault="00EA05C2">
      <w:pPr>
        <w:pStyle w:val="Akapitzlist"/>
        <w:widowControl w:val="0"/>
        <w:numPr>
          <w:ilvl w:val="0"/>
          <w:numId w:val="8"/>
        </w:numPr>
        <w:tabs>
          <w:tab w:val="left" w:pos="1701"/>
        </w:tabs>
        <w:spacing w:after="0" w:line="240" w:lineRule="auto"/>
        <w:ind w:left="1843" w:hanging="283"/>
        <w:rPr>
          <w:rFonts w:ascii="Times New Roman" w:hAnsi="Times New Roman"/>
        </w:rPr>
      </w:pPr>
      <w:r>
        <w:rPr>
          <w:rFonts w:ascii="Times New Roman" w:hAnsi="Times New Roman"/>
        </w:rPr>
        <w:t>oczywiste omyłki</w:t>
      </w:r>
      <w:r>
        <w:rPr>
          <w:rFonts w:ascii="Times New Roman" w:hAnsi="Times New Roman"/>
          <w:spacing w:val="-2"/>
        </w:rPr>
        <w:t xml:space="preserve"> </w:t>
      </w:r>
      <w:r>
        <w:rPr>
          <w:rFonts w:ascii="Times New Roman" w:hAnsi="Times New Roman"/>
        </w:rPr>
        <w:t>pisarskie,</w:t>
      </w:r>
    </w:p>
    <w:p w14:paraId="6B02E63C" w14:textId="77777777" w:rsidR="00976933" w:rsidRDefault="00EA05C2">
      <w:pPr>
        <w:pStyle w:val="Akapitzlist"/>
        <w:widowControl w:val="0"/>
        <w:numPr>
          <w:ilvl w:val="0"/>
          <w:numId w:val="8"/>
        </w:numPr>
        <w:tabs>
          <w:tab w:val="left" w:pos="1701"/>
        </w:tabs>
        <w:spacing w:before="1" w:after="0" w:line="240" w:lineRule="auto"/>
        <w:ind w:left="1843" w:right="223" w:hanging="283"/>
        <w:jc w:val="both"/>
        <w:rPr>
          <w:rFonts w:ascii="Times New Roman" w:hAnsi="Times New Roman"/>
        </w:rPr>
      </w:pPr>
      <w:r>
        <w:rPr>
          <w:rFonts w:ascii="Times New Roman" w:hAnsi="Times New Roman"/>
        </w:rPr>
        <w:t>oczywiste omyłki rachunkowe, z uwzględnieniem konsekwencji rachunkowych dokonanych poprawek,</w:t>
      </w:r>
    </w:p>
    <w:p w14:paraId="694779DD" w14:textId="77777777" w:rsidR="00976933" w:rsidRDefault="00EA05C2">
      <w:pPr>
        <w:pStyle w:val="Akapitzlist"/>
        <w:widowControl w:val="0"/>
        <w:numPr>
          <w:ilvl w:val="0"/>
          <w:numId w:val="8"/>
        </w:numPr>
        <w:tabs>
          <w:tab w:val="left" w:pos="1701"/>
        </w:tabs>
        <w:spacing w:before="1" w:after="0" w:line="240" w:lineRule="auto"/>
        <w:ind w:left="1843" w:right="223" w:hanging="283"/>
        <w:jc w:val="both"/>
        <w:rPr>
          <w:rFonts w:ascii="Times New Roman" w:hAnsi="Times New Roman"/>
        </w:rPr>
      </w:pPr>
      <w:r>
        <w:rPr>
          <w:rFonts w:ascii="Times New Roman" w:hAnsi="Times New Roman"/>
        </w:rPr>
        <w:t>inne omyłki polegające na niezgodności oferty z treścią niniejszego zapytania, niepowodujące istotnych zmian w treści oferty</w:t>
      </w:r>
    </w:p>
    <w:p w14:paraId="761B0D0A" w14:textId="77777777" w:rsidR="00976933" w:rsidRDefault="00EA05C2">
      <w:pPr>
        <w:pStyle w:val="Akapitzlist"/>
        <w:widowControl w:val="0"/>
        <w:tabs>
          <w:tab w:val="left" w:pos="970"/>
          <w:tab w:val="left" w:pos="971"/>
        </w:tabs>
        <w:spacing w:before="1" w:line="240" w:lineRule="auto"/>
        <w:ind w:left="1843" w:right="223" w:hanging="283"/>
        <w:rPr>
          <w:rFonts w:ascii="Times New Roman" w:hAnsi="Times New Roman"/>
        </w:rPr>
      </w:pPr>
      <w:r>
        <w:rPr>
          <w:rFonts w:ascii="Times New Roman" w:hAnsi="Times New Roman"/>
        </w:rPr>
        <w:t>- niezwłocznie zawiadamiając o tym wykonawcę, którego oferta została poprawiona.</w:t>
      </w:r>
    </w:p>
    <w:p w14:paraId="06D03F35" w14:textId="77777777" w:rsidR="00976933" w:rsidRDefault="00EA05C2">
      <w:pPr>
        <w:shd w:val="clear" w:color="auto" w:fill="FFFFFF"/>
        <w:tabs>
          <w:tab w:val="left" w:leader="underscore" w:pos="9461"/>
        </w:tabs>
        <w:spacing w:before="60"/>
        <w:ind w:left="17"/>
        <w:jc w:val="both"/>
        <w:rPr>
          <w:rFonts w:ascii="Times New Roman" w:hAnsi="Times New Roman"/>
        </w:rPr>
      </w:pPr>
      <w:r>
        <w:rPr>
          <w:rFonts w:ascii="Times New Roman" w:hAnsi="Times New Roman"/>
          <w:b/>
        </w:rPr>
        <w:t>VIII</w:t>
      </w:r>
      <w:r>
        <w:rPr>
          <w:rFonts w:ascii="Times New Roman" w:hAnsi="Times New Roman"/>
        </w:rPr>
        <w:t xml:space="preserve">. </w:t>
      </w:r>
      <w:r>
        <w:rPr>
          <w:rFonts w:ascii="Times New Roman" w:hAnsi="Times New Roman"/>
          <w:b/>
        </w:rPr>
        <w:t>Kryteria oceny ofert.</w:t>
      </w:r>
    </w:p>
    <w:p w14:paraId="7E15906B" w14:textId="77777777" w:rsidR="00976933" w:rsidRDefault="00EA05C2">
      <w:pPr>
        <w:ind w:left="709"/>
        <w:rPr>
          <w:rFonts w:ascii="Times New Roman" w:hAnsi="Times New Roman"/>
        </w:rPr>
      </w:pPr>
      <w:r>
        <w:rPr>
          <w:rFonts w:ascii="Times New Roman" w:hAnsi="Times New Roman"/>
        </w:rPr>
        <w:t xml:space="preserve">Oferty w niniejszym zapytaniu ofertowym oceniane będą na podstawie kryterium:  </w:t>
      </w:r>
    </w:p>
    <w:p w14:paraId="1C52539B" w14:textId="77777777" w:rsidR="00976933" w:rsidRDefault="00EA05C2">
      <w:pPr>
        <w:ind w:left="709"/>
        <w:rPr>
          <w:rFonts w:ascii="Times New Roman" w:hAnsi="Times New Roman"/>
        </w:rPr>
      </w:pPr>
      <w:r>
        <w:rPr>
          <w:rFonts w:ascii="Times New Roman" w:hAnsi="Times New Roman"/>
        </w:rPr>
        <w:t>•</w:t>
      </w:r>
      <w:r>
        <w:rPr>
          <w:rFonts w:ascii="Times New Roman" w:hAnsi="Times New Roman"/>
        </w:rPr>
        <w:tab/>
        <w:t>cena – 100% (C)</w:t>
      </w:r>
    </w:p>
    <w:p w14:paraId="1D5E292B" w14:textId="77777777" w:rsidR="00976933" w:rsidRDefault="00EA05C2">
      <w:pPr>
        <w:ind w:left="709"/>
        <w:rPr>
          <w:rFonts w:ascii="Times New Roman" w:hAnsi="Times New Roman"/>
        </w:rPr>
      </w:pPr>
      <w:r>
        <w:rPr>
          <w:rFonts w:ascii="Times New Roman" w:hAnsi="Times New Roman"/>
        </w:rPr>
        <w:t>Do oceny poszczególnych ofert w zakresie kryterium „cena oferty” (C) zostanie zastosowana metoda polegająca na porównaniu ceny badanej oferty z najniższą spośród cen przedstawionych przez tych Wykonawców, których oferty zostały dopuszczone do oceny. Jako cenę oferty przyjmuje się wartość brutto za całość zamówienia podaną przez Wykonawcę za pośrednictwem platformy.</w:t>
      </w:r>
    </w:p>
    <w:p w14:paraId="405E1184" w14:textId="77777777" w:rsidR="00976933" w:rsidRDefault="00976933">
      <w:pPr>
        <w:ind w:left="709"/>
        <w:rPr>
          <w:rFonts w:ascii="Times New Roman" w:hAnsi="Times New Roman"/>
        </w:rPr>
      </w:pPr>
    </w:p>
    <w:p w14:paraId="73D2C5F3" w14:textId="77777777" w:rsidR="00976933" w:rsidRDefault="00EA05C2">
      <w:pPr>
        <w:ind w:left="709"/>
        <w:rPr>
          <w:rFonts w:ascii="Times New Roman" w:hAnsi="Times New Roman"/>
        </w:rPr>
      </w:pPr>
      <w:r>
        <w:rPr>
          <w:rFonts w:ascii="Times New Roman" w:hAnsi="Times New Roman"/>
        </w:rPr>
        <w:t>Zamawiający udzieli zamówienia temu Wykonawcy, którego oferta nie zostanie odrzucona i zostanie uznana za najkorzystniejszą. Jednakże Zamawiający zastrzega sobie prawo unieważnienia zapytania ofertowego w przypadku, gdy najkorzystniejsza oferta będzie przewyższać kwotę jaką Zamawiający ma na sfinansowanie zamówienia.</w:t>
      </w:r>
    </w:p>
    <w:p w14:paraId="7800E2AD" w14:textId="77777777" w:rsidR="00976933" w:rsidRDefault="00976933">
      <w:pPr>
        <w:shd w:val="clear" w:color="auto" w:fill="FFFFFF"/>
        <w:tabs>
          <w:tab w:val="left" w:leader="underscore" w:pos="9461"/>
        </w:tabs>
        <w:spacing w:before="60"/>
        <w:ind w:left="17"/>
        <w:jc w:val="both"/>
        <w:rPr>
          <w:rFonts w:ascii="Times New Roman" w:hAnsi="Times New Roman"/>
        </w:rPr>
      </w:pPr>
    </w:p>
    <w:p w14:paraId="5504FA29" w14:textId="77777777" w:rsidR="00976933" w:rsidRDefault="00EA05C2">
      <w:pPr>
        <w:shd w:val="clear" w:color="auto" w:fill="FFFFFF"/>
        <w:tabs>
          <w:tab w:val="left" w:leader="underscore" w:pos="9461"/>
        </w:tabs>
        <w:spacing w:before="60"/>
        <w:ind w:left="17"/>
        <w:jc w:val="both"/>
        <w:rPr>
          <w:rFonts w:ascii="Times New Roman" w:hAnsi="Times New Roman"/>
          <w:b/>
        </w:rPr>
      </w:pPr>
      <w:r>
        <w:rPr>
          <w:rFonts w:ascii="Times New Roman" w:hAnsi="Times New Roman"/>
          <w:b/>
        </w:rPr>
        <w:t>IX.</w:t>
      </w:r>
      <w:r>
        <w:rPr>
          <w:rFonts w:ascii="Times New Roman" w:hAnsi="Times New Roman"/>
        </w:rPr>
        <w:t xml:space="preserve"> </w:t>
      </w:r>
      <w:r>
        <w:rPr>
          <w:rFonts w:ascii="Times New Roman" w:hAnsi="Times New Roman"/>
          <w:b/>
        </w:rPr>
        <w:t>Obowiązek informacyjny RODO</w:t>
      </w:r>
    </w:p>
    <w:p w14:paraId="3AFDE5B7" w14:textId="77777777" w:rsidR="00976933" w:rsidRDefault="00EA05C2">
      <w:pPr>
        <w:shd w:val="clear" w:color="auto" w:fill="FFFFFF"/>
        <w:tabs>
          <w:tab w:val="left" w:leader="underscore" w:pos="9461"/>
        </w:tabs>
        <w:spacing w:before="60"/>
        <w:ind w:left="17"/>
        <w:jc w:val="both"/>
        <w:rPr>
          <w:rFonts w:ascii="Times New Roman" w:hAnsi="Times New Roman"/>
        </w:rPr>
      </w:pPr>
      <w:r>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96269C2" w14:textId="77777777" w:rsidR="00976933" w:rsidRDefault="00EA05C2">
      <w:pPr>
        <w:numPr>
          <w:ilvl w:val="0"/>
          <w:numId w:val="3"/>
        </w:numPr>
        <w:shd w:val="clear" w:color="auto" w:fill="FFFFFF"/>
        <w:tabs>
          <w:tab w:val="left" w:leader="underscore" w:pos="567"/>
        </w:tabs>
        <w:spacing w:before="60" w:line="254" w:lineRule="auto"/>
        <w:jc w:val="both"/>
      </w:pPr>
      <w:r>
        <w:rPr>
          <w:rFonts w:ascii="Times New Roman" w:hAnsi="Times New Roman"/>
        </w:rPr>
        <w:t xml:space="preserve">administratorem Pani/Pana danych osobowych jest </w:t>
      </w:r>
      <w:r>
        <w:rPr>
          <w:rFonts w:ascii="Times New Roman" w:hAnsi="Times New Roman"/>
          <w:i/>
        </w:rPr>
        <w:t xml:space="preserve">Miejski Zakład Usług Komunalnych Sp. z o.o.                                       ul. Kolejowa 4, 58-300 Wałbrzych, e-mail: </w:t>
      </w:r>
      <w:hyperlink r:id="rId11">
        <w:r>
          <w:rPr>
            <w:rStyle w:val="czeinternetowe"/>
            <w:rFonts w:ascii="Times New Roman" w:hAnsi="Times New Roman"/>
            <w:i/>
          </w:rPr>
          <w:t>biuro@mzuk.com.pl</w:t>
        </w:r>
      </w:hyperlink>
      <w:r>
        <w:rPr>
          <w:rFonts w:ascii="Times New Roman" w:hAnsi="Times New Roman"/>
          <w:i/>
        </w:rPr>
        <w:t xml:space="preserve">, </w:t>
      </w:r>
      <w:hyperlink r:id="rId12">
        <w:r>
          <w:rPr>
            <w:rStyle w:val="czeinternetowe"/>
            <w:rFonts w:ascii="Times New Roman" w:hAnsi="Times New Roman"/>
            <w:i/>
          </w:rPr>
          <w:t>www.mzuk.com.pl</w:t>
        </w:r>
      </w:hyperlink>
      <w:r>
        <w:rPr>
          <w:rFonts w:ascii="Times New Roman" w:hAnsi="Times New Roman"/>
          <w:i/>
        </w:rPr>
        <w:t>, tel. 74 665 00 61, 74 842 50 08, 74 842 50 09, fax 74 665 00 62, NIP 886-25-88-515  Regon 891322535</w:t>
      </w:r>
    </w:p>
    <w:p w14:paraId="0F800DDF" w14:textId="77777777" w:rsidR="00976933" w:rsidRDefault="00EA05C2">
      <w:pPr>
        <w:pStyle w:val="Akapitzlist"/>
        <w:widowControl w:val="0"/>
        <w:numPr>
          <w:ilvl w:val="0"/>
          <w:numId w:val="3"/>
        </w:numPr>
        <w:shd w:val="clear" w:color="auto" w:fill="FFFFFF"/>
        <w:tabs>
          <w:tab w:val="left" w:pos="567"/>
          <w:tab w:val="left" w:leader="underscore" w:pos="9461"/>
        </w:tabs>
        <w:spacing w:before="60" w:after="0" w:line="307" w:lineRule="auto"/>
        <w:ind w:right="825"/>
        <w:jc w:val="both"/>
      </w:pPr>
      <w:r>
        <w:rPr>
          <w:rFonts w:ascii="Times New Roman" w:hAnsi="Times New Roman"/>
        </w:rPr>
        <w:t xml:space="preserve">dane kontaktowe do inspektora ochrony danych osobowych w </w:t>
      </w:r>
      <w:r>
        <w:rPr>
          <w:rFonts w:ascii="Times New Roman" w:hAnsi="Times New Roman"/>
          <w:i/>
        </w:rPr>
        <w:t xml:space="preserve">Miejskim Zakładzie Usług Komunalnych Sp. z o.o. w Wałbrzychu – </w:t>
      </w:r>
      <w:hyperlink r:id="rId13">
        <w:r>
          <w:rPr>
            <w:rStyle w:val="czeinternetowe"/>
            <w:rFonts w:ascii="Times New Roman" w:hAnsi="Times New Roman"/>
            <w:i/>
          </w:rPr>
          <w:t>iodo@mzuk.com.pl</w:t>
        </w:r>
      </w:hyperlink>
      <w:r>
        <w:rPr>
          <w:rFonts w:ascii="Times New Roman" w:hAnsi="Times New Roman"/>
          <w:i/>
        </w:rPr>
        <w:t>, tel. 74 665 00 61;</w:t>
      </w:r>
    </w:p>
    <w:p w14:paraId="3EA0E80C" w14:textId="77777777" w:rsidR="00976933" w:rsidRDefault="00EA05C2">
      <w:pPr>
        <w:pStyle w:val="Akapitzlist"/>
        <w:widowControl w:val="0"/>
        <w:numPr>
          <w:ilvl w:val="0"/>
          <w:numId w:val="3"/>
        </w:numPr>
        <w:shd w:val="clear" w:color="auto" w:fill="FFFFFF"/>
        <w:tabs>
          <w:tab w:val="left" w:pos="567"/>
          <w:tab w:val="left" w:leader="underscore" w:pos="9461"/>
        </w:tabs>
        <w:spacing w:before="60" w:after="0" w:line="307" w:lineRule="auto"/>
        <w:ind w:right="825"/>
        <w:jc w:val="both"/>
        <w:rPr>
          <w:rFonts w:ascii="Times New Roman" w:hAnsi="Times New Roman"/>
        </w:rPr>
      </w:pPr>
      <w:r>
        <w:rPr>
          <w:rFonts w:ascii="Times New Roman" w:hAnsi="Times New Roman"/>
        </w:rPr>
        <w:t>Pani/Pana dane osobowe przetwarzane będą na podstawie art. 6 ust. 1 lit. c</w:t>
      </w:r>
      <w:r>
        <w:rPr>
          <w:rFonts w:ascii="Times New Roman" w:hAnsi="Times New Roman"/>
          <w:i/>
        </w:rPr>
        <w:t xml:space="preserve"> </w:t>
      </w:r>
      <w:r>
        <w:rPr>
          <w:rFonts w:ascii="Times New Roman" w:hAnsi="Times New Roman"/>
        </w:rPr>
        <w:t>RODO w celu związanym z zapytaniem ofertowym pn. „</w:t>
      </w:r>
      <w:r>
        <w:rPr>
          <w:rFonts w:ascii="Times New Roman" w:hAnsi="Times New Roman"/>
          <w:b/>
        </w:rPr>
        <w:t>Dostawa worków do selektywnej zbiórki odpadów na terenie gminy Wałbrzych</w:t>
      </w:r>
      <w:r>
        <w:rPr>
          <w:rFonts w:ascii="Times New Roman" w:hAnsi="Times New Roman"/>
        </w:rPr>
        <w:t>”</w:t>
      </w:r>
    </w:p>
    <w:p w14:paraId="3DF2EB80" w14:textId="77777777" w:rsidR="00976933" w:rsidRDefault="00EA05C2">
      <w:pPr>
        <w:pStyle w:val="Akapitzlist"/>
        <w:widowControl w:val="0"/>
        <w:numPr>
          <w:ilvl w:val="0"/>
          <w:numId w:val="3"/>
        </w:numPr>
        <w:shd w:val="clear" w:color="auto" w:fill="FFFFFF"/>
        <w:tabs>
          <w:tab w:val="left" w:pos="567"/>
          <w:tab w:val="left" w:leader="underscore" w:pos="9461"/>
        </w:tabs>
        <w:spacing w:before="60" w:after="0" w:line="307" w:lineRule="auto"/>
        <w:ind w:right="825"/>
        <w:jc w:val="both"/>
        <w:rPr>
          <w:rFonts w:ascii="Times New Roman" w:hAnsi="Times New Roman"/>
        </w:rPr>
      </w:pPr>
      <w:r>
        <w:rPr>
          <w:rFonts w:ascii="Times New Roman" w:hAnsi="Times New Roman"/>
        </w:rPr>
        <w:t xml:space="preserve">odbiorcami Pani/Pana danych osobowych będą osoby lub podmioty, którym udostępniona zostanie dokumentacja postępowania; </w:t>
      </w:r>
    </w:p>
    <w:p w14:paraId="2B4170DB" w14:textId="77777777" w:rsidR="00976933" w:rsidRDefault="00EA05C2">
      <w:pPr>
        <w:numPr>
          <w:ilvl w:val="0"/>
          <w:numId w:val="4"/>
        </w:numPr>
        <w:shd w:val="clear" w:color="auto" w:fill="FFFFFF"/>
        <w:tabs>
          <w:tab w:val="left" w:leader="underscore" w:pos="426"/>
        </w:tabs>
        <w:spacing w:before="60" w:line="254" w:lineRule="auto"/>
        <w:jc w:val="both"/>
        <w:rPr>
          <w:rFonts w:ascii="Times New Roman" w:hAnsi="Times New Roman"/>
        </w:rPr>
      </w:pPr>
      <w:r>
        <w:rPr>
          <w:rFonts w:ascii="Times New Roman" w:hAnsi="Times New Roman"/>
        </w:rPr>
        <w:t>Pani/Pana dane osobowe będą przechowywane przez okres 4 lat od dnia zakończenia postępowania o udzielenie zamówienia, a jeżeli czas trwania umowy przekracza 4 lata, okres przechowywania obejmuje cały czas trwania umowy;</w:t>
      </w:r>
    </w:p>
    <w:p w14:paraId="089355DB" w14:textId="77777777" w:rsidR="00976933" w:rsidRDefault="00EA05C2">
      <w:pPr>
        <w:numPr>
          <w:ilvl w:val="0"/>
          <w:numId w:val="4"/>
        </w:numPr>
        <w:shd w:val="clear" w:color="auto" w:fill="FFFFFF"/>
        <w:tabs>
          <w:tab w:val="left" w:leader="underscore" w:pos="426"/>
        </w:tabs>
        <w:spacing w:before="60" w:line="254" w:lineRule="auto"/>
        <w:jc w:val="both"/>
        <w:rPr>
          <w:rFonts w:ascii="Times New Roman" w:hAnsi="Times New Roman"/>
          <w:i/>
        </w:rPr>
      </w:pPr>
      <w:r>
        <w:rPr>
          <w:rFonts w:ascii="Times New Roman" w:hAnsi="Times New Roman"/>
        </w:rPr>
        <w:t xml:space="preserve">obowiązek podania przez Panią/Pana danych osobowych bezpośrednio Pani/Pana dotyczących jest wymogiem ustawowym określonym w przepisach ustawy </w:t>
      </w:r>
      <w:proofErr w:type="spellStart"/>
      <w:r>
        <w:rPr>
          <w:rFonts w:ascii="Times New Roman" w:hAnsi="Times New Roman"/>
        </w:rPr>
        <w:t>Pzp</w:t>
      </w:r>
      <w:proofErr w:type="spellEnd"/>
      <w:r>
        <w:rPr>
          <w:rFonts w:ascii="Times New Roman" w:hAnsi="Times New Roman"/>
        </w:rPr>
        <w:t xml:space="preserve">, związanym z udziałem w postępowaniu o udzielenie zamówienia publicznego; konsekwencje niepodania określonych danych wynikają z ustawy </w:t>
      </w:r>
      <w:proofErr w:type="spellStart"/>
      <w:r>
        <w:rPr>
          <w:rFonts w:ascii="Times New Roman" w:hAnsi="Times New Roman"/>
        </w:rPr>
        <w:t>Pzp</w:t>
      </w:r>
      <w:proofErr w:type="spellEnd"/>
      <w:r>
        <w:rPr>
          <w:rFonts w:ascii="Times New Roman" w:hAnsi="Times New Roman"/>
        </w:rPr>
        <w:t xml:space="preserve">;  </w:t>
      </w:r>
    </w:p>
    <w:p w14:paraId="1751734D" w14:textId="77777777" w:rsidR="00976933" w:rsidRDefault="00EA05C2">
      <w:pPr>
        <w:numPr>
          <w:ilvl w:val="0"/>
          <w:numId w:val="4"/>
        </w:numPr>
        <w:shd w:val="clear" w:color="auto" w:fill="FFFFFF"/>
        <w:tabs>
          <w:tab w:val="left" w:leader="underscore" w:pos="426"/>
        </w:tabs>
        <w:spacing w:before="60" w:line="254" w:lineRule="auto"/>
        <w:jc w:val="both"/>
        <w:rPr>
          <w:rFonts w:ascii="Times New Roman" w:hAnsi="Times New Roman"/>
        </w:rPr>
      </w:pPr>
      <w:r>
        <w:rPr>
          <w:rFonts w:ascii="Times New Roman" w:hAnsi="Times New Roman"/>
        </w:rPr>
        <w:t>w odniesieniu do Pani/Pana danych osobowych decyzje nie będą podejmowane w sposób zautomatyzowany, stosowanie do art. 22 RODO;</w:t>
      </w:r>
    </w:p>
    <w:p w14:paraId="2AC1020D" w14:textId="77777777" w:rsidR="00976933" w:rsidRDefault="00EA05C2">
      <w:pPr>
        <w:numPr>
          <w:ilvl w:val="0"/>
          <w:numId w:val="4"/>
        </w:numPr>
        <w:shd w:val="clear" w:color="auto" w:fill="FFFFFF"/>
        <w:spacing w:before="60" w:line="254" w:lineRule="auto"/>
        <w:jc w:val="both"/>
        <w:rPr>
          <w:rFonts w:ascii="Times New Roman" w:hAnsi="Times New Roman"/>
        </w:rPr>
      </w:pPr>
      <w:r>
        <w:rPr>
          <w:rFonts w:ascii="Times New Roman" w:hAnsi="Times New Roman"/>
        </w:rPr>
        <w:t>posiada Pani/Pan:</w:t>
      </w:r>
    </w:p>
    <w:p w14:paraId="49788596" w14:textId="77777777" w:rsidR="00976933" w:rsidRDefault="00EA05C2">
      <w:pPr>
        <w:numPr>
          <w:ilvl w:val="0"/>
          <w:numId w:val="5"/>
        </w:numPr>
        <w:shd w:val="clear" w:color="auto" w:fill="FFFFFF"/>
        <w:tabs>
          <w:tab w:val="left" w:leader="underscore" w:pos="426"/>
        </w:tabs>
        <w:spacing w:before="60" w:line="254" w:lineRule="auto"/>
        <w:jc w:val="both"/>
        <w:rPr>
          <w:rFonts w:ascii="Times New Roman" w:hAnsi="Times New Roman"/>
        </w:rPr>
      </w:pPr>
      <w:r>
        <w:rPr>
          <w:rFonts w:ascii="Times New Roman" w:hAnsi="Times New Roman"/>
        </w:rPr>
        <w:t>na podstawie art. 15 RODO prawo dostępu do danych osobowych Pani/Pana dotyczących;</w:t>
      </w:r>
    </w:p>
    <w:p w14:paraId="2FA9B5AB" w14:textId="77777777" w:rsidR="00976933" w:rsidRDefault="00EA05C2">
      <w:pPr>
        <w:numPr>
          <w:ilvl w:val="0"/>
          <w:numId w:val="5"/>
        </w:numPr>
        <w:shd w:val="clear" w:color="auto" w:fill="FFFFFF"/>
        <w:tabs>
          <w:tab w:val="left" w:leader="underscore" w:pos="1134"/>
        </w:tabs>
        <w:spacing w:before="60" w:line="254" w:lineRule="auto"/>
        <w:jc w:val="both"/>
        <w:rPr>
          <w:rFonts w:ascii="Times New Roman" w:hAnsi="Times New Roman"/>
        </w:rPr>
      </w:pPr>
      <w:r>
        <w:rPr>
          <w:rFonts w:ascii="Times New Roman" w:hAnsi="Times New Roman"/>
        </w:rPr>
        <w:t xml:space="preserve">na podstawie art. 16 RODO prawo do sprostowania Pani/Pana danych osobowych </w:t>
      </w:r>
      <w:r>
        <w:rPr>
          <w:rFonts w:ascii="Times New Roman" w:hAnsi="Times New Roman"/>
          <w:vertAlign w:val="superscript"/>
        </w:rPr>
        <w:t>**</w:t>
      </w:r>
      <w:r>
        <w:rPr>
          <w:rFonts w:ascii="Times New Roman" w:hAnsi="Times New Roman"/>
        </w:rPr>
        <w:t>;</w:t>
      </w:r>
    </w:p>
    <w:p w14:paraId="1CAB235C" w14:textId="77777777" w:rsidR="00976933" w:rsidRDefault="00EA05C2">
      <w:pPr>
        <w:numPr>
          <w:ilvl w:val="0"/>
          <w:numId w:val="5"/>
        </w:numPr>
        <w:shd w:val="clear" w:color="auto" w:fill="FFFFFF"/>
        <w:tabs>
          <w:tab w:val="left" w:leader="underscore" w:pos="993"/>
        </w:tabs>
        <w:spacing w:before="60" w:line="254" w:lineRule="auto"/>
        <w:jc w:val="both"/>
        <w:rPr>
          <w:rFonts w:ascii="Times New Roman" w:hAnsi="Times New Roman"/>
        </w:rPr>
      </w:pPr>
      <w:r>
        <w:rPr>
          <w:rFonts w:ascii="Times New Roman" w:hAnsi="Times New Roman"/>
        </w:rPr>
        <w:t xml:space="preserve">na podstawie art. 18 RODO prawo żądania od administratora ograniczenia przetwarzania danych osobowych z zastrzeżeniem przypadków, o których mowa w art. 18 ust. 2 RODO ***;  </w:t>
      </w:r>
    </w:p>
    <w:p w14:paraId="6C7849C6" w14:textId="77777777" w:rsidR="00976933" w:rsidRDefault="00EA05C2">
      <w:pPr>
        <w:numPr>
          <w:ilvl w:val="0"/>
          <w:numId w:val="5"/>
        </w:numPr>
        <w:shd w:val="clear" w:color="auto" w:fill="FFFFFF"/>
        <w:tabs>
          <w:tab w:val="left" w:leader="underscore" w:pos="993"/>
        </w:tabs>
        <w:spacing w:before="60" w:line="254" w:lineRule="auto"/>
        <w:jc w:val="both"/>
        <w:rPr>
          <w:rFonts w:ascii="Times New Roman" w:hAnsi="Times New Roman"/>
          <w:i/>
        </w:rPr>
      </w:pPr>
      <w:r>
        <w:rPr>
          <w:rFonts w:ascii="Times New Roman" w:hAnsi="Times New Roman"/>
        </w:rPr>
        <w:t>prawo do wniesienia skargi do Prezesa Urzędu Ochrony Danych Osobowych, gdy uzna Pani/Pan, że przetwarzanie danych osobowych Pani/Pana dotyczących narusza przepisy RODO;</w:t>
      </w:r>
    </w:p>
    <w:p w14:paraId="5DB32A76" w14:textId="77777777" w:rsidR="00976933" w:rsidRDefault="00EA05C2">
      <w:pPr>
        <w:numPr>
          <w:ilvl w:val="0"/>
          <w:numId w:val="4"/>
        </w:numPr>
        <w:shd w:val="clear" w:color="auto" w:fill="FFFFFF"/>
        <w:tabs>
          <w:tab w:val="left" w:leader="underscore" w:pos="284"/>
        </w:tabs>
        <w:spacing w:before="60" w:line="254" w:lineRule="auto"/>
        <w:jc w:val="both"/>
        <w:rPr>
          <w:rFonts w:ascii="Times New Roman" w:hAnsi="Times New Roman"/>
          <w:i/>
        </w:rPr>
      </w:pPr>
      <w:r>
        <w:rPr>
          <w:rFonts w:ascii="Times New Roman" w:hAnsi="Times New Roman"/>
        </w:rPr>
        <w:t>nie przysługuje Pani/Panu:</w:t>
      </w:r>
    </w:p>
    <w:p w14:paraId="3D70E2AF" w14:textId="77777777" w:rsidR="00976933" w:rsidRDefault="00EA05C2">
      <w:pPr>
        <w:numPr>
          <w:ilvl w:val="0"/>
          <w:numId w:val="6"/>
        </w:numPr>
        <w:shd w:val="clear" w:color="auto" w:fill="FFFFFF"/>
        <w:tabs>
          <w:tab w:val="left" w:leader="underscore" w:pos="993"/>
        </w:tabs>
        <w:spacing w:before="60" w:line="254" w:lineRule="auto"/>
        <w:jc w:val="both"/>
        <w:rPr>
          <w:rFonts w:ascii="Times New Roman" w:hAnsi="Times New Roman"/>
          <w:i/>
        </w:rPr>
      </w:pPr>
      <w:r>
        <w:rPr>
          <w:rFonts w:ascii="Times New Roman" w:hAnsi="Times New Roman"/>
        </w:rPr>
        <w:t>w związku z art. 17 ust. 3 lit. b, d lub e RODO prawo do usunięcia danych osobowych;</w:t>
      </w:r>
    </w:p>
    <w:p w14:paraId="2EB52A0B" w14:textId="77777777" w:rsidR="00976933" w:rsidRDefault="00EA05C2">
      <w:pPr>
        <w:numPr>
          <w:ilvl w:val="0"/>
          <w:numId w:val="6"/>
        </w:numPr>
        <w:shd w:val="clear" w:color="auto" w:fill="FFFFFF"/>
        <w:tabs>
          <w:tab w:val="left" w:leader="underscore" w:pos="993"/>
        </w:tabs>
        <w:spacing w:before="60" w:line="254" w:lineRule="auto"/>
        <w:jc w:val="both"/>
        <w:rPr>
          <w:rFonts w:ascii="Times New Roman" w:hAnsi="Times New Roman"/>
          <w:i/>
        </w:rPr>
      </w:pPr>
      <w:r>
        <w:rPr>
          <w:rFonts w:ascii="Times New Roman" w:hAnsi="Times New Roman"/>
        </w:rPr>
        <w:t>prawo do przenoszenia danych osobowych, o którym mowa w art. 20 RODO;</w:t>
      </w:r>
    </w:p>
    <w:p w14:paraId="771AB2FF" w14:textId="77777777" w:rsidR="00976933" w:rsidRDefault="00EA05C2">
      <w:pPr>
        <w:numPr>
          <w:ilvl w:val="0"/>
          <w:numId w:val="6"/>
        </w:numPr>
        <w:shd w:val="clear" w:color="auto" w:fill="FFFFFF"/>
        <w:tabs>
          <w:tab w:val="left" w:leader="underscore" w:pos="851"/>
        </w:tabs>
        <w:spacing w:before="60" w:line="254" w:lineRule="auto"/>
        <w:jc w:val="both"/>
        <w:rPr>
          <w:rFonts w:ascii="Times New Roman" w:hAnsi="Times New Roman"/>
          <w:i/>
        </w:rPr>
      </w:pPr>
      <w:r>
        <w:rPr>
          <w:rFonts w:ascii="Times New Roman" w:hAnsi="Times New Roman"/>
        </w:rPr>
        <w:t xml:space="preserve">na podstawie art. 21 RODO prawo sprzeciwu, wobec przetwarzania danych osobowych, gdyż podstawą prawną przetwarzania Pani/Pana danych osobowych jest art. 6 ust. 1 lit. c RODO. </w:t>
      </w:r>
    </w:p>
    <w:p w14:paraId="5651DA05" w14:textId="77777777" w:rsidR="00976933" w:rsidRDefault="00976933">
      <w:pPr>
        <w:shd w:val="clear" w:color="auto" w:fill="FFFFFF"/>
        <w:tabs>
          <w:tab w:val="left" w:leader="underscore" w:pos="9461"/>
        </w:tabs>
        <w:spacing w:before="60"/>
        <w:ind w:left="17"/>
        <w:jc w:val="both"/>
        <w:rPr>
          <w:rFonts w:ascii="Times New Roman" w:hAnsi="Times New Roman"/>
          <w:i/>
        </w:rPr>
      </w:pPr>
    </w:p>
    <w:p w14:paraId="1D25D58C" w14:textId="77777777" w:rsidR="00976933" w:rsidRDefault="00EA05C2">
      <w:pPr>
        <w:spacing w:after="0" w:line="240" w:lineRule="auto"/>
        <w:ind w:left="426"/>
        <w:contextualSpacing/>
        <w:jc w:val="both"/>
        <w:rPr>
          <w:rFonts w:ascii="Times New Roman" w:hAnsi="Times New Roman"/>
          <w:i/>
        </w:rPr>
      </w:pPr>
      <w:r>
        <w:rPr>
          <w:rFonts w:ascii="Times New Roman" w:hAnsi="Times New Roman"/>
          <w:b/>
          <w:i/>
          <w:vertAlign w:val="superscript"/>
        </w:rPr>
        <w:t xml:space="preserve">** </w:t>
      </w:r>
      <w:r>
        <w:rPr>
          <w:rFonts w:ascii="Times New Roman" w:hAnsi="Times New Roman"/>
          <w:b/>
          <w:i/>
        </w:rPr>
        <w:t>Wyjaśnienie:</w:t>
      </w:r>
      <w:r>
        <w:rPr>
          <w:rFonts w:ascii="Times New Roman" w:hAnsi="Times New Roman"/>
          <w:i/>
        </w:rPr>
        <w:t xml:space="preserve"> </w:t>
      </w:r>
      <w:r>
        <w:rPr>
          <w:rFonts w:ascii="Times New Roman" w:eastAsia="Times New Roman" w:hAnsi="Times New Roman"/>
          <w:i/>
          <w:lang w:eastAsia="pl-PL"/>
        </w:rPr>
        <w:t xml:space="preserve">skorzystanie z prawa do sprostowania nie może skutkować zmianą </w:t>
      </w:r>
      <w:r>
        <w:rPr>
          <w:rFonts w:ascii="Times New Roman" w:hAnsi="Times New Roman"/>
          <w:i/>
        </w:rPr>
        <w:t>wyniku postępowania</w:t>
      </w:r>
      <w:r>
        <w:rPr>
          <w:rFonts w:ascii="Times New Roman" w:hAnsi="Times New Roman"/>
          <w:i/>
        </w:rPr>
        <w:br/>
        <w:t xml:space="preserve">o udzielenie zamówienia publicznego ani zmianą postanowień umowy w zakresie niezgodnym z ustawą </w:t>
      </w:r>
      <w:proofErr w:type="spellStart"/>
      <w:r>
        <w:rPr>
          <w:rFonts w:ascii="Times New Roman" w:hAnsi="Times New Roman"/>
          <w:i/>
        </w:rPr>
        <w:t>Pzp</w:t>
      </w:r>
      <w:proofErr w:type="spellEnd"/>
      <w:r>
        <w:rPr>
          <w:rFonts w:ascii="Times New Roman" w:hAnsi="Times New Roman"/>
          <w:i/>
        </w:rPr>
        <w:t xml:space="preserve"> oraz nie może naruszać integralności protokołu oraz jego załączników.</w:t>
      </w:r>
    </w:p>
    <w:p w14:paraId="4F7E2CA2" w14:textId="77777777" w:rsidR="00976933" w:rsidRDefault="00EA05C2">
      <w:pPr>
        <w:shd w:val="clear" w:color="auto" w:fill="FFFFFF"/>
        <w:tabs>
          <w:tab w:val="left" w:leader="underscore" w:pos="9461"/>
        </w:tabs>
        <w:spacing w:before="60"/>
        <w:ind w:left="17"/>
        <w:jc w:val="both"/>
        <w:rPr>
          <w:rFonts w:ascii="Times New Roman" w:hAnsi="Times New Roman"/>
        </w:rPr>
      </w:pPr>
      <w:r>
        <w:rPr>
          <w:rFonts w:ascii="Times New Roman" w:hAnsi="Times New Roman"/>
          <w:b/>
          <w:i/>
          <w:vertAlign w:val="superscript"/>
        </w:rPr>
        <w:t xml:space="preserve">*** </w:t>
      </w:r>
      <w:r>
        <w:rPr>
          <w:rFonts w:ascii="Times New Roman" w:hAnsi="Times New Roman"/>
          <w:b/>
          <w:i/>
        </w:rPr>
        <w:t>Wyjaśnienie:</w:t>
      </w:r>
      <w:r>
        <w:rPr>
          <w:rFonts w:ascii="Times New Roman" w:hAnsi="Times New Roman"/>
          <w:i/>
        </w:rPr>
        <w:t xml:space="preserve"> prawo do ograniczenia przetwarzania nie ma zastosowania w odniesieniu do </w:t>
      </w:r>
      <w:r>
        <w:rPr>
          <w:rFonts w:ascii="Times New Roman" w:eastAsia="Times New Roman" w:hAnsi="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36831559" w14:textId="77777777" w:rsidR="00976933" w:rsidRDefault="00976933">
      <w:pPr>
        <w:shd w:val="clear" w:color="auto" w:fill="FFFFFF"/>
        <w:tabs>
          <w:tab w:val="left" w:leader="underscore" w:pos="9461"/>
        </w:tabs>
        <w:spacing w:before="60"/>
        <w:jc w:val="both"/>
        <w:rPr>
          <w:rFonts w:ascii="Times New Roman" w:hAnsi="Times New Roman"/>
        </w:rPr>
      </w:pPr>
    </w:p>
    <w:p w14:paraId="5DD6D0A5" w14:textId="77777777" w:rsidR="00976933" w:rsidRDefault="00EA05C2">
      <w:pPr>
        <w:shd w:val="clear" w:color="auto" w:fill="FFFFFF"/>
        <w:tabs>
          <w:tab w:val="left" w:leader="underscore" w:pos="9461"/>
        </w:tabs>
        <w:spacing w:before="60"/>
        <w:jc w:val="both"/>
        <w:rPr>
          <w:rFonts w:ascii="Times New Roman" w:hAnsi="Times New Roman"/>
          <w:sz w:val="16"/>
          <w:szCs w:val="16"/>
        </w:rPr>
      </w:pPr>
      <w:r>
        <w:rPr>
          <w:rFonts w:ascii="Times New Roman" w:hAnsi="Times New Roman"/>
          <w:sz w:val="16"/>
          <w:szCs w:val="16"/>
        </w:rPr>
        <w:lastRenderedPageBreak/>
        <w:t>Załączniki:</w:t>
      </w:r>
    </w:p>
    <w:p w14:paraId="150F3790" w14:textId="77777777" w:rsidR="00976933" w:rsidRDefault="00EA05C2">
      <w:pPr>
        <w:widowControl w:val="0"/>
        <w:numPr>
          <w:ilvl w:val="0"/>
          <w:numId w:val="10"/>
        </w:numPr>
        <w:shd w:val="clear" w:color="auto" w:fill="FFFFFF"/>
        <w:tabs>
          <w:tab w:val="left" w:leader="underscore" w:pos="9461"/>
        </w:tabs>
        <w:suppressAutoHyphens/>
        <w:spacing w:before="60" w:after="0" w:line="240" w:lineRule="auto"/>
        <w:jc w:val="both"/>
        <w:rPr>
          <w:rFonts w:ascii="Times New Roman" w:hAnsi="Times New Roman"/>
          <w:sz w:val="16"/>
          <w:szCs w:val="16"/>
        </w:rPr>
      </w:pPr>
      <w:r>
        <w:rPr>
          <w:rFonts w:ascii="Times New Roman" w:hAnsi="Times New Roman"/>
          <w:sz w:val="16"/>
          <w:szCs w:val="16"/>
        </w:rPr>
        <w:t>Formularz ofertowo-cenowy</w:t>
      </w:r>
    </w:p>
    <w:p w14:paraId="03D35F31" w14:textId="77777777" w:rsidR="00976933" w:rsidRDefault="00EA05C2">
      <w:pPr>
        <w:widowControl w:val="0"/>
        <w:numPr>
          <w:ilvl w:val="0"/>
          <w:numId w:val="10"/>
        </w:numPr>
        <w:shd w:val="clear" w:color="auto" w:fill="FFFFFF"/>
        <w:tabs>
          <w:tab w:val="left" w:leader="underscore" w:pos="9461"/>
        </w:tabs>
        <w:suppressAutoHyphens/>
        <w:spacing w:before="60" w:after="0" w:line="240" w:lineRule="auto"/>
        <w:jc w:val="both"/>
        <w:rPr>
          <w:rFonts w:ascii="Times New Roman" w:hAnsi="Times New Roman"/>
          <w:sz w:val="16"/>
          <w:szCs w:val="16"/>
        </w:rPr>
      </w:pPr>
      <w:r>
        <w:rPr>
          <w:rFonts w:ascii="Times New Roman" w:hAnsi="Times New Roman"/>
          <w:sz w:val="16"/>
          <w:szCs w:val="16"/>
        </w:rPr>
        <w:t>Projekt umowy</w:t>
      </w:r>
    </w:p>
    <w:p w14:paraId="5EF7800A" w14:textId="77777777" w:rsidR="00976933" w:rsidRDefault="00EA05C2">
      <w:pPr>
        <w:widowControl w:val="0"/>
        <w:numPr>
          <w:ilvl w:val="0"/>
          <w:numId w:val="10"/>
        </w:numPr>
        <w:shd w:val="clear" w:color="auto" w:fill="FFFFFF"/>
        <w:tabs>
          <w:tab w:val="left" w:leader="underscore" w:pos="9461"/>
        </w:tabs>
        <w:suppressAutoHyphens/>
        <w:spacing w:before="60" w:after="0" w:line="240" w:lineRule="auto"/>
        <w:jc w:val="both"/>
        <w:rPr>
          <w:rFonts w:ascii="Times New Roman" w:hAnsi="Times New Roman"/>
          <w:sz w:val="16"/>
          <w:szCs w:val="16"/>
        </w:rPr>
      </w:pPr>
      <w:r>
        <w:rPr>
          <w:rFonts w:ascii="Times New Roman" w:hAnsi="Times New Roman"/>
          <w:sz w:val="16"/>
          <w:szCs w:val="16"/>
        </w:rPr>
        <w:t>Opis przedmiotu zamówienia</w:t>
      </w:r>
    </w:p>
    <w:p w14:paraId="57F7E409" w14:textId="77777777" w:rsidR="00976933" w:rsidRDefault="00EA05C2">
      <w:pPr>
        <w:shd w:val="clear" w:color="auto" w:fill="FFFFFF"/>
        <w:tabs>
          <w:tab w:val="left" w:leader="underscore" w:pos="9461"/>
        </w:tabs>
        <w:spacing w:before="60"/>
        <w:ind w:left="377"/>
        <w:jc w:val="both"/>
        <w:rPr>
          <w:rFonts w:ascii="Times New Roman" w:hAnsi="Times New Roman"/>
        </w:rPr>
      </w:pPr>
      <w:r>
        <w:rPr>
          <w:rFonts w:ascii="Times New Roman" w:hAnsi="Times New Roman"/>
        </w:rPr>
        <w:t xml:space="preserve">                                                                                                                                     </w:t>
      </w:r>
    </w:p>
    <w:p w14:paraId="5BF41664" w14:textId="77777777" w:rsidR="00976933" w:rsidRDefault="00EA05C2">
      <w:pPr>
        <w:shd w:val="clear" w:color="auto" w:fill="FFFFFF"/>
        <w:tabs>
          <w:tab w:val="left" w:leader="underscore" w:pos="9461"/>
        </w:tabs>
        <w:spacing w:before="60"/>
        <w:ind w:left="377"/>
        <w:jc w:val="both"/>
        <w:rPr>
          <w:rFonts w:ascii="Times New Roman" w:hAnsi="Times New Roman"/>
        </w:rPr>
      </w:pPr>
      <w:r>
        <w:rPr>
          <w:rFonts w:ascii="Times New Roman" w:hAnsi="Times New Roman"/>
        </w:rPr>
        <w:t xml:space="preserve">                                                                                                                                      ZATWIERDZIŁ:</w:t>
      </w:r>
    </w:p>
    <w:p w14:paraId="3E0BF476" w14:textId="77777777" w:rsidR="00976933" w:rsidRDefault="00976933">
      <w:pPr>
        <w:shd w:val="clear" w:color="auto" w:fill="FFFFFF"/>
        <w:tabs>
          <w:tab w:val="left" w:leader="underscore" w:pos="9461"/>
        </w:tabs>
        <w:spacing w:before="120" w:line="340" w:lineRule="exact"/>
        <w:ind w:left="19"/>
        <w:jc w:val="right"/>
        <w:rPr>
          <w:rFonts w:ascii="Times New Roman" w:hAnsi="Times New Roman"/>
        </w:rPr>
      </w:pPr>
    </w:p>
    <w:p w14:paraId="6BAE2F8D" w14:textId="77777777" w:rsidR="00976933" w:rsidRDefault="00976933">
      <w:pPr>
        <w:shd w:val="clear" w:color="auto" w:fill="FFFFFF"/>
        <w:tabs>
          <w:tab w:val="left" w:leader="underscore" w:pos="9461"/>
        </w:tabs>
        <w:spacing w:before="120" w:line="340" w:lineRule="exact"/>
        <w:ind w:left="19"/>
        <w:jc w:val="right"/>
        <w:rPr>
          <w:rFonts w:ascii="Times New Roman" w:hAnsi="Times New Roman"/>
        </w:rPr>
      </w:pPr>
    </w:p>
    <w:p w14:paraId="14632884" w14:textId="77777777" w:rsidR="00976933" w:rsidRDefault="00EA05C2">
      <w:pPr>
        <w:contextualSpacing/>
      </w:pPr>
      <w:r>
        <w:rPr>
          <w:rFonts w:ascii="Times New Roman" w:hAnsi="Times New Roman"/>
        </w:rPr>
        <w:t xml:space="preserve">                                                                                                   ………………… …..………………………………..</w:t>
      </w:r>
      <w:r>
        <w:rPr>
          <w:rFonts w:ascii="Times New Roman" w:hAnsi="Times New Roman"/>
        </w:rPr>
        <w:br/>
      </w:r>
      <w:r>
        <w:rPr>
          <w:rFonts w:ascii="Times New Roman" w:hAnsi="Times New Roman"/>
          <w:i/>
          <w:iCs/>
        </w:rPr>
        <w:t xml:space="preserve">                                                                                    (data, podpis i pieczęć  osoby zatwierdzającej postępowanie)</w:t>
      </w:r>
    </w:p>
    <w:p w14:paraId="3B15FFD5" w14:textId="77777777" w:rsidR="00976933" w:rsidRDefault="00976933"/>
    <w:p w14:paraId="56046AD7" w14:textId="77777777" w:rsidR="00976933" w:rsidRDefault="00976933"/>
    <w:p w14:paraId="0283997E" w14:textId="77777777" w:rsidR="00976933" w:rsidRDefault="00976933"/>
    <w:p w14:paraId="0DA43305" w14:textId="77777777" w:rsidR="00976933" w:rsidRDefault="00976933"/>
    <w:p w14:paraId="6F45FBCA" w14:textId="77777777" w:rsidR="00976933" w:rsidRDefault="00976933"/>
    <w:p w14:paraId="6AD97555" w14:textId="77777777" w:rsidR="00976933" w:rsidRDefault="00976933"/>
    <w:p w14:paraId="33772EF2" w14:textId="77777777" w:rsidR="00976933" w:rsidRDefault="00976933"/>
    <w:sectPr w:rsidR="00976933">
      <w:headerReference w:type="default" r:id="rId14"/>
      <w:footerReference w:type="default" r:id="rId15"/>
      <w:headerReference w:type="first" r:id="rId16"/>
      <w:footerReference w:type="first" r:id="rId17"/>
      <w:pgSz w:w="11906" w:h="16838"/>
      <w:pgMar w:top="720" w:right="720" w:bottom="720" w:left="720" w:header="284" w:footer="434"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2F81" w14:textId="77777777" w:rsidR="00ED79B2" w:rsidRDefault="00ED79B2">
      <w:pPr>
        <w:spacing w:after="0" w:line="240" w:lineRule="auto"/>
      </w:pPr>
      <w:r>
        <w:separator/>
      </w:r>
    </w:p>
  </w:endnote>
  <w:endnote w:type="continuationSeparator" w:id="0">
    <w:p w14:paraId="67D9D608" w14:textId="77777777" w:rsidR="00ED79B2" w:rsidRDefault="00ED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749C" w14:textId="77777777" w:rsidR="00976933" w:rsidRDefault="009769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34B9" w14:textId="77777777" w:rsidR="00976933" w:rsidRDefault="00EA05C2">
    <w:pPr>
      <w:pStyle w:val="Stopka"/>
      <w:ind w:right="-567"/>
      <w:contextualSpacing/>
      <w:rPr>
        <w:rFonts w:ascii="Arial" w:hAnsi="Arial" w:cs="Arial"/>
        <w:sz w:val="20"/>
        <w:szCs w:val="20"/>
      </w:rPr>
    </w:pPr>
    <w:r>
      <w:rPr>
        <w:noProof/>
      </w:rPr>
      <mc:AlternateContent>
        <mc:Choice Requires="wps">
          <w:drawing>
            <wp:anchor distT="0" distB="0" distL="114300" distR="114300" simplePos="0" relativeHeight="2" behindDoc="1" locked="0" layoutInCell="1" allowOverlap="1" wp14:anchorId="57BC5918" wp14:editId="6FB2CBAD">
              <wp:simplePos x="0" y="0"/>
              <wp:positionH relativeFrom="column">
                <wp:posOffset>-485140</wp:posOffset>
              </wp:positionH>
              <wp:positionV relativeFrom="paragraph">
                <wp:posOffset>25400</wp:posOffset>
              </wp:positionV>
              <wp:extent cx="7630160" cy="1270"/>
              <wp:effectExtent l="0" t="0" r="0" b="0"/>
              <wp:wrapNone/>
              <wp:docPr id="10" name="Łącznik prosty 3"/>
              <wp:cNvGraphicFramePr/>
              <a:graphic xmlns:a="http://schemas.openxmlformats.org/drawingml/2006/main">
                <a:graphicData uri="http://schemas.microsoft.com/office/word/2010/wordprocessingShape">
                  <wps:wsp>
                    <wps:cNvCnPr/>
                    <wps:spPr>
                      <a:xfrm>
                        <a:off x="0" y="0"/>
                        <a:ext cx="7629480" cy="0"/>
                      </a:xfrm>
                      <a:prstGeom prst="line">
                        <a:avLst/>
                      </a:prstGeom>
                      <a:ln w="19080">
                        <a:solidFill>
                          <a:srgbClr val="0070C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38.2pt,2pt" to="562.5pt,2pt" ID="Łącznik prosty 3" stroked="t" style="position:absolute" wp14:anchorId="49000A3C">
              <v:stroke color="#0070c0" weight="19080" joinstyle="miter" endcap="flat"/>
              <v:fill o:detectmouseclick="t" on="false"/>
            </v:line>
          </w:pict>
        </mc:Fallback>
      </mc:AlternateContent>
    </w:r>
    <w:r>
      <w:rPr>
        <w:noProof/>
      </w:rPr>
      <w:drawing>
        <wp:anchor distT="0" distB="9525" distL="114300" distR="123190" simplePos="0" relativeHeight="6" behindDoc="1" locked="0" layoutInCell="1" allowOverlap="1" wp14:anchorId="393CA382" wp14:editId="66598F36">
          <wp:simplePos x="0" y="0"/>
          <wp:positionH relativeFrom="column">
            <wp:posOffset>-200025</wp:posOffset>
          </wp:positionH>
          <wp:positionV relativeFrom="paragraph">
            <wp:posOffset>143510</wp:posOffset>
          </wp:positionV>
          <wp:extent cx="2066925" cy="1038225"/>
          <wp:effectExtent l="0" t="0" r="0" b="0"/>
          <wp:wrapNone/>
          <wp:docPr id="11"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20"/>
                  <pic:cNvPicPr>
                    <a:picLocks noChangeAspect="1" noChangeArrowheads="1"/>
                  </pic:cNvPicPr>
                </pic:nvPicPr>
                <pic:blipFill>
                  <a:blip r:embed="rId1"/>
                  <a:stretch>
                    <a:fillRect/>
                  </a:stretch>
                </pic:blipFill>
                <pic:spPr bwMode="auto">
                  <a:xfrm>
                    <a:off x="0" y="0"/>
                    <a:ext cx="2066925" cy="1038225"/>
                  </a:xfrm>
                  <a:prstGeom prst="rect">
                    <a:avLst/>
                  </a:prstGeom>
                </pic:spPr>
              </pic:pic>
            </a:graphicData>
          </a:graphic>
        </wp:anchor>
      </w:drawing>
    </w:r>
    <w:r>
      <w:rPr>
        <w:rFonts w:ascii="Arial" w:hAnsi="Arial" w:cs="Arial"/>
        <w:sz w:val="20"/>
        <w:szCs w:val="20"/>
      </w:rPr>
      <w:t xml:space="preserve">                                          </w:t>
    </w:r>
  </w:p>
  <w:p w14:paraId="5FE7843B" w14:textId="77777777" w:rsidR="00976933" w:rsidRDefault="00EA05C2">
    <w:pPr>
      <w:pStyle w:val="Stopka"/>
      <w:ind w:left="3402" w:right="-709"/>
      <w:contextualSpacing/>
      <w:jc w:val="both"/>
      <w:rPr>
        <w:rFonts w:asciiTheme="minorHAnsi" w:hAnsiTheme="minorHAnsi" w:cstheme="minorHAnsi"/>
        <w:b/>
        <w:bCs/>
        <w:color w:val="0070C0"/>
        <w:sz w:val="18"/>
        <w:szCs w:val="18"/>
      </w:rPr>
    </w:pPr>
    <w:r>
      <w:rPr>
        <w:noProof/>
      </w:rPr>
      <mc:AlternateContent>
        <mc:Choice Requires="wps">
          <w:drawing>
            <wp:anchor distT="0" distB="0" distL="114300" distR="114300" simplePos="0" relativeHeight="8" behindDoc="1" locked="0" layoutInCell="1" allowOverlap="1" wp14:anchorId="14D7F46B" wp14:editId="3BC872A1">
              <wp:simplePos x="0" y="0"/>
              <wp:positionH relativeFrom="column">
                <wp:posOffset>1962150</wp:posOffset>
              </wp:positionH>
              <wp:positionV relativeFrom="paragraph">
                <wp:posOffset>21590</wp:posOffset>
              </wp:positionV>
              <wp:extent cx="1270" cy="1270"/>
              <wp:effectExtent l="0" t="0" r="38100" b="28575"/>
              <wp:wrapNone/>
              <wp:docPr id="12" name="Łącznik prosty 22"/>
              <wp:cNvGraphicFramePr/>
              <a:graphic xmlns:a="http://schemas.openxmlformats.org/drawingml/2006/main">
                <a:graphicData uri="http://schemas.microsoft.com/office/word/2010/wordprocessingShape">
                  <wps:wsp>
                    <wps:cNvCnPr/>
                    <wps:spPr>
                      <a:xfrm>
                        <a:off x="0" y="0"/>
                        <a:ext cx="0" cy="657360"/>
                      </a:xfrm>
                      <a:prstGeom prst="line">
                        <a:avLst/>
                      </a:prstGeom>
                      <a:ln w="12600">
                        <a:solidFill>
                          <a:srgbClr val="0070C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54.5pt,1.7pt" to="154.5pt,53.4pt" ID="Łącznik prosty 22" stroked="t" style="position:absolute" wp14:anchorId="7F238370">
              <v:stroke color="#0070c0" weight="12600" joinstyle="miter" endcap="flat"/>
              <v:fill o:detectmouseclick="t" on="false"/>
            </v:line>
          </w:pict>
        </mc:Fallback>
      </mc:AlternateContent>
    </w:r>
    <w:r>
      <w:rPr>
        <w:rFonts w:cstheme="minorHAnsi"/>
        <w:b/>
        <w:bCs/>
        <w:color w:val="0070C0"/>
        <w:sz w:val="20"/>
        <w:szCs w:val="20"/>
      </w:rPr>
      <w:tab/>
    </w:r>
    <w:r>
      <w:rPr>
        <w:rFonts w:cstheme="minorHAnsi"/>
        <w:b/>
        <w:bCs/>
        <w:color w:val="0070C0"/>
        <w:sz w:val="18"/>
        <w:szCs w:val="18"/>
      </w:rPr>
      <w:t>Miejski Zakład Usług Komunalnych Sp. z o.o.</w:t>
    </w:r>
  </w:p>
  <w:p w14:paraId="4FC8C258" w14:textId="77777777" w:rsidR="00976933" w:rsidRDefault="00EA05C2">
    <w:pPr>
      <w:pStyle w:val="Stopka"/>
      <w:ind w:left="3402" w:right="-709"/>
      <w:contextualSpacing/>
      <w:jc w:val="both"/>
      <w:rPr>
        <w:rFonts w:asciiTheme="minorHAnsi" w:hAnsiTheme="minorHAnsi" w:cstheme="minorHAnsi"/>
        <w:color w:val="0070C0"/>
        <w:sz w:val="18"/>
        <w:szCs w:val="18"/>
      </w:rPr>
    </w:pPr>
    <w:r>
      <w:rPr>
        <w:rFonts w:cstheme="minorHAnsi"/>
        <w:color w:val="0070C0"/>
        <w:sz w:val="18"/>
        <w:szCs w:val="18"/>
      </w:rPr>
      <w:t xml:space="preserve">Konto: Santander Bank Polska S.A. nr 34 1500 1764 1217 6002 2735 0000 </w:t>
    </w:r>
  </w:p>
  <w:p w14:paraId="63D48DEC" w14:textId="77777777" w:rsidR="00976933" w:rsidRDefault="00EA05C2">
    <w:pPr>
      <w:pStyle w:val="Stopka"/>
      <w:ind w:left="3402" w:right="-709"/>
      <w:contextualSpacing/>
      <w:jc w:val="both"/>
      <w:rPr>
        <w:rFonts w:asciiTheme="minorHAnsi" w:hAnsiTheme="minorHAnsi" w:cstheme="minorHAnsi"/>
        <w:color w:val="0070C0"/>
        <w:sz w:val="18"/>
        <w:szCs w:val="18"/>
      </w:rPr>
    </w:pPr>
    <w:r>
      <w:rPr>
        <w:rFonts w:cstheme="minorHAnsi"/>
        <w:color w:val="0070C0"/>
        <w:sz w:val="18"/>
        <w:szCs w:val="18"/>
      </w:rPr>
      <w:t>NIP: 886-25-88-515, Regon: 891322535, KRS: 0000005502 Kapitał Zakładowy 8 000 000,00 zł</w:t>
    </w:r>
  </w:p>
  <w:p w14:paraId="6C557C69" w14:textId="77777777" w:rsidR="00976933" w:rsidRDefault="00EA05C2">
    <w:pPr>
      <w:pStyle w:val="Stopka"/>
      <w:ind w:left="3402"/>
      <w:contextualSpacing/>
      <w:jc w:val="both"/>
      <w:rPr>
        <w:rFonts w:asciiTheme="minorHAnsi" w:hAnsiTheme="minorHAnsi" w:cstheme="minorHAnsi"/>
        <w:color w:val="0070C0"/>
        <w:sz w:val="18"/>
        <w:szCs w:val="18"/>
      </w:rPr>
    </w:pPr>
    <w:r>
      <w:rPr>
        <w:rFonts w:cstheme="minorHAnsi"/>
        <w:color w:val="0070C0"/>
        <w:sz w:val="18"/>
        <w:szCs w:val="18"/>
      </w:rPr>
      <w:t>Zarejestrowana w Sądzie Rejonowym dla Wrocławia – Fabrycznej, IX Wydział Gospodarczy KRS</w:t>
    </w:r>
  </w:p>
  <w:p w14:paraId="2692B4A4" w14:textId="77777777" w:rsidR="00976933" w:rsidRDefault="00ED79B2">
    <w:pPr>
      <w:pStyle w:val="Stopka"/>
      <w:ind w:left="3402" w:right="-567"/>
      <w:contextualSpacing/>
      <w:jc w:val="both"/>
    </w:pPr>
    <w:hyperlink r:id="rId2">
      <w:r w:rsidR="00EA05C2">
        <w:rPr>
          <w:rStyle w:val="czeinternetowe"/>
          <w:rFonts w:cstheme="minorHAnsi"/>
          <w:color w:val="0070C0"/>
          <w:sz w:val="18"/>
          <w:szCs w:val="18"/>
          <w:u w:val="none"/>
          <w:lang w:val="en-US"/>
        </w:rPr>
        <w:t>http://www.mzuk.com.pl</w:t>
      </w:r>
    </w:hyperlink>
  </w:p>
  <w:p w14:paraId="6528D204" w14:textId="77777777" w:rsidR="00976933" w:rsidRDefault="00EA05C2">
    <w:pPr>
      <w:pStyle w:val="Stopka"/>
      <w:ind w:left="2832" w:right="-567"/>
      <w:contextualSpacing/>
      <w:jc w:val="both"/>
      <w:rPr>
        <w:rFonts w:asciiTheme="minorHAnsi" w:hAnsiTheme="minorHAnsi" w:cstheme="minorHAnsi"/>
        <w:color w:val="2E74B5"/>
        <w:sz w:val="18"/>
        <w:szCs w:val="18"/>
        <w:lang w:val="en-US"/>
      </w:rPr>
    </w:pPr>
    <w:r>
      <w:rPr>
        <w:rFonts w:cstheme="minorHAnsi"/>
        <w:noProof/>
        <w:color w:val="2E74B5"/>
        <w:sz w:val="18"/>
        <w:szCs w:val="18"/>
        <w:lang w:val="en-US"/>
      </w:rPr>
      <w:drawing>
        <wp:anchor distT="0" distB="0" distL="114300" distR="114300" simplePos="0" relativeHeight="7" behindDoc="1" locked="0" layoutInCell="1" allowOverlap="1" wp14:anchorId="13E26874" wp14:editId="6FCDD512">
          <wp:simplePos x="0" y="0"/>
          <wp:positionH relativeFrom="column">
            <wp:posOffset>2105025</wp:posOffset>
          </wp:positionH>
          <wp:positionV relativeFrom="paragraph">
            <wp:posOffset>48260</wp:posOffset>
          </wp:positionV>
          <wp:extent cx="2971800" cy="285750"/>
          <wp:effectExtent l="0" t="0" r="0" b="0"/>
          <wp:wrapNone/>
          <wp:docPr id="13"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21"/>
                  <pic:cNvPicPr>
                    <a:picLocks noChangeAspect="1" noChangeArrowheads="1"/>
                  </pic:cNvPicPr>
                </pic:nvPicPr>
                <pic:blipFill>
                  <a:blip r:embed="rId3"/>
                  <a:stretch>
                    <a:fillRect/>
                  </a:stretch>
                </pic:blipFill>
                <pic:spPr bwMode="auto">
                  <a:xfrm>
                    <a:off x="0" y="0"/>
                    <a:ext cx="2971800" cy="2857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D077" w14:textId="77777777" w:rsidR="00ED79B2" w:rsidRDefault="00ED79B2">
      <w:pPr>
        <w:spacing w:after="0" w:line="240" w:lineRule="auto"/>
      </w:pPr>
      <w:r>
        <w:separator/>
      </w:r>
    </w:p>
  </w:footnote>
  <w:footnote w:type="continuationSeparator" w:id="0">
    <w:p w14:paraId="2BF14D59" w14:textId="77777777" w:rsidR="00ED79B2" w:rsidRDefault="00ED7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820B" w14:textId="77777777" w:rsidR="00976933" w:rsidRDefault="0097693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C094" w14:textId="77777777" w:rsidR="00976933" w:rsidRDefault="00EA05C2">
    <w:pPr>
      <w:pStyle w:val="Nagwek"/>
      <w:tabs>
        <w:tab w:val="left" w:pos="90"/>
        <w:tab w:val="right" w:pos="9923"/>
      </w:tabs>
      <w:ind w:left="-284"/>
    </w:pPr>
    <w:r>
      <w:rPr>
        <w:noProof/>
      </w:rPr>
      <mc:AlternateContent>
        <mc:Choice Requires="wps">
          <w:drawing>
            <wp:anchor distT="0" distB="0" distL="114300" distR="114300" simplePos="0" relativeHeight="3" behindDoc="1" locked="0" layoutInCell="1" allowOverlap="1" wp14:anchorId="6D286C4F" wp14:editId="42D00F01">
              <wp:simplePos x="0" y="0"/>
              <wp:positionH relativeFrom="margin">
                <wp:posOffset>1307465</wp:posOffset>
              </wp:positionH>
              <wp:positionV relativeFrom="paragraph">
                <wp:posOffset>1056005</wp:posOffset>
              </wp:positionV>
              <wp:extent cx="5320030" cy="1270"/>
              <wp:effectExtent l="0" t="0" r="0" b="0"/>
              <wp:wrapNone/>
              <wp:docPr id="1" name="Łącznik prosty 4"/>
              <wp:cNvGraphicFramePr/>
              <a:graphic xmlns:a="http://schemas.openxmlformats.org/drawingml/2006/main">
                <a:graphicData uri="http://schemas.microsoft.com/office/word/2010/wordprocessingShape">
                  <wps:wsp>
                    <wps:cNvCnPr/>
                    <wps:spPr>
                      <a:xfrm>
                        <a:off x="0" y="0"/>
                        <a:ext cx="5319360" cy="0"/>
                      </a:xfrm>
                      <a:prstGeom prst="line">
                        <a:avLst/>
                      </a:prstGeom>
                      <a:ln w="12600">
                        <a:solidFill>
                          <a:srgbClr val="0091FE"/>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2.95pt,83.15pt" to="521.75pt,83.15pt" ID="Łącznik prosty 4" stroked="t" style="position:absolute;mso-position-horizontal-relative:margin" wp14:anchorId="4B223C8C">
              <v:stroke color="#0091fe" weight="12600" joinstyle="miter" endcap="flat"/>
              <v:fill o:detectmouseclick="t" on="false"/>
            </v:line>
          </w:pict>
        </mc:Fallback>
      </mc:AlternateContent>
    </w:r>
  </w:p>
  <w:p w14:paraId="5AFAB9F7" w14:textId="77777777" w:rsidR="00976933" w:rsidRDefault="00976933">
    <w:pPr>
      <w:pStyle w:val="Nagwek"/>
      <w:tabs>
        <w:tab w:val="left" w:pos="90"/>
        <w:tab w:val="right" w:pos="9923"/>
      </w:tabs>
      <w:ind w:left="-284"/>
    </w:pPr>
  </w:p>
  <w:p w14:paraId="5FBD2E84" w14:textId="77777777" w:rsidR="00976933" w:rsidRDefault="00EA05C2">
    <w:pPr>
      <w:pStyle w:val="Nagwek"/>
      <w:tabs>
        <w:tab w:val="right" w:pos="10490"/>
      </w:tabs>
      <w:ind w:right="-711"/>
    </w:pPr>
    <w:r>
      <w:rPr>
        <w:noProof/>
      </w:rPr>
      <mc:AlternateContent>
        <mc:Choice Requires="wps">
          <w:drawing>
            <wp:anchor distT="45720" distB="45720" distL="114300" distR="114300" simplePos="0" relativeHeight="4" behindDoc="1" locked="0" layoutInCell="1" allowOverlap="1" wp14:anchorId="42DC8064" wp14:editId="20364CCE">
              <wp:simplePos x="0" y="0"/>
              <wp:positionH relativeFrom="page">
                <wp:posOffset>1609725</wp:posOffset>
              </wp:positionH>
              <wp:positionV relativeFrom="paragraph">
                <wp:posOffset>-372110</wp:posOffset>
              </wp:positionV>
              <wp:extent cx="5727065" cy="905510"/>
              <wp:effectExtent l="0" t="0" r="7620" b="9525"/>
              <wp:wrapSquare wrapText="bothSides"/>
              <wp:docPr id="2" name="Pole tekstowe 2"/>
              <wp:cNvGraphicFramePr/>
              <a:graphic xmlns:a="http://schemas.openxmlformats.org/drawingml/2006/main">
                <a:graphicData uri="http://schemas.microsoft.com/office/word/2010/wordprocessingShape">
                  <wps:wsp>
                    <wps:cNvSpPr/>
                    <wps:spPr>
                      <a:xfrm>
                        <a:off x="0" y="0"/>
                        <a:ext cx="5726520" cy="9050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467416D0" w14:textId="77777777" w:rsidR="00976933" w:rsidRDefault="00EA05C2">
                          <w:pPr>
                            <w:pStyle w:val="Zawartoramki"/>
                          </w:pPr>
                          <w:r>
                            <w:rPr>
                              <w:noProof/>
                            </w:rPr>
                            <w:drawing>
                              <wp:inline distT="0" distB="0" distL="0" distR="0" wp14:anchorId="73662EB7" wp14:editId="321B266E">
                                <wp:extent cx="5450205" cy="804545"/>
                                <wp:effectExtent l="0" t="0" r="0" b="0"/>
                                <wp:docPr id="4"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7"/>
                                        <pic:cNvPicPr>
                                          <a:picLocks noChangeAspect="1" noChangeArrowheads="1"/>
                                        </pic:cNvPicPr>
                                      </pic:nvPicPr>
                                      <pic:blipFill>
                                        <a:blip r:embed="rId1"/>
                                        <a:stretch>
                                          <a:fillRect/>
                                        </a:stretch>
                                      </pic:blipFill>
                                      <pic:spPr bwMode="auto">
                                        <a:xfrm>
                                          <a:off x="0" y="0"/>
                                          <a:ext cx="5450205" cy="804545"/>
                                        </a:xfrm>
                                        <a:prstGeom prst="rect">
                                          <a:avLst/>
                                        </a:prstGeom>
                                      </pic:spPr>
                                    </pic:pic>
                                  </a:graphicData>
                                </a:graphic>
                              </wp:inline>
                            </w:drawing>
                          </w:r>
                        </w:p>
                      </w:txbxContent>
                    </wps:txbx>
                    <wps:bodyPr lIns="90000" tIns="45000" rIns="90000" bIns="45000">
                      <a:noAutofit/>
                    </wps:bodyPr>
                  </wps:wsp>
                </a:graphicData>
              </a:graphic>
            </wp:anchor>
          </w:drawing>
        </mc:Choice>
        <mc:Fallback>
          <w:pict>
            <v:rect id="shape_0" ID="Pole tekstowe 2" fillcolor="white" stroked="f" style="position:absolute;margin-left:126.75pt;margin-top:-29.3pt;width:450.85pt;height:71.2pt;mso-position-horizontal-relative:page" wp14:anchorId="7B4CBD57">
              <w10:wrap type="none"/>
              <v:fill o:detectmouseclick="t" type="solid" color2="black"/>
              <v:stroke color="#3465a4" weight="9360" joinstyle="miter" endcap="flat"/>
              <v:textbox>
                <w:txbxContent>
                  <w:p>
                    <w:pPr>
                      <w:pStyle w:val="Zawartoramki"/>
                      <w:spacing w:before="0" w:after="160"/>
                      <w:rPr/>
                    </w:pPr>
                    <w:r>
                      <w:rPr/>
                      <w:drawing>
                        <wp:inline distT="0" distB="0" distL="0" distR="0">
                          <wp:extent cx="5450205" cy="804545"/>
                          <wp:effectExtent l="0" t="0" r="0" b="0"/>
                          <wp:docPr id="5" name="Obraz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7" descr=""/>
                                  <pic:cNvPicPr>
                                    <a:picLocks noChangeAspect="1" noChangeArrowheads="1"/>
                                  </pic:cNvPicPr>
                                </pic:nvPicPr>
                                <pic:blipFill>
                                  <a:blip r:embed="rId2"/>
                                  <a:stretch>
                                    <a:fillRect/>
                                  </a:stretch>
                                </pic:blipFill>
                                <pic:spPr bwMode="auto">
                                  <a:xfrm>
                                    <a:off x="0" y="0"/>
                                    <a:ext cx="5450205" cy="804545"/>
                                  </a:xfrm>
                                  <a:prstGeom prst="rect">
                                    <a:avLst/>
                                  </a:prstGeom>
                                </pic:spPr>
                              </pic:pic>
                            </a:graphicData>
                          </a:graphic>
                        </wp:inline>
                      </w:drawing>
                    </w:r>
                  </w:p>
                </w:txbxContent>
              </v:textbox>
            </v:rect>
          </w:pict>
        </mc:Fallback>
      </mc:AlternateContent>
    </w:r>
    <w:r>
      <w:rPr>
        <w:noProof/>
      </w:rPr>
      <mc:AlternateContent>
        <mc:Choice Requires="wps">
          <w:drawing>
            <wp:anchor distT="45720" distB="45720" distL="114300" distR="114300" simplePos="0" relativeHeight="5" behindDoc="1" locked="0" layoutInCell="1" allowOverlap="1" wp14:anchorId="5E2D3175" wp14:editId="06CF3F4E">
              <wp:simplePos x="0" y="0"/>
              <wp:positionH relativeFrom="margin">
                <wp:posOffset>-139065</wp:posOffset>
              </wp:positionH>
              <wp:positionV relativeFrom="paragraph">
                <wp:posOffset>-408305</wp:posOffset>
              </wp:positionV>
              <wp:extent cx="1263650" cy="1496060"/>
              <wp:effectExtent l="0" t="0" r="0" b="9525"/>
              <wp:wrapSquare wrapText="bothSides"/>
              <wp:docPr id="6" name="Pole tekstowe 2"/>
              <wp:cNvGraphicFramePr/>
              <a:graphic xmlns:a="http://schemas.openxmlformats.org/drawingml/2006/main">
                <a:graphicData uri="http://schemas.microsoft.com/office/word/2010/wordprocessingShape">
                  <wps:wsp>
                    <wps:cNvSpPr/>
                    <wps:spPr>
                      <a:xfrm>
                        <a:off x="0" y="0"/>
                        <a:ext cx="1262880" cy="14954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73944891" w14:textId="77777777" w:rsidR="00976933" w:rsidRDefault="00EA05C2">
                          <w:pPr>
                            <w:pStyle w:val="Zawartoramki"/>
                          </w:pPr>
                          <w:r>
                            <w:rPr>
                              <w:noProof/>
                            </w:rPr>
                            <w:drawing>
                              <wp:inline distT="0" distB="0" distL="0" distR="0" wp14:anchorId="569E1EDB" wp14:editId="0B1289AF">
                                <wp:extent cx="1009650" cy="1356995"/>
                                <wp:effectExtent l="0" t="0" r="0" b="0"/>
                                <wp:docPr id="8"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9"/>
                                        <pic:cNvPicPr>
                                          <a:picLocks noChangeAspect="1" noChangeArrowheads="1"/>
                                        </pic:cNvPicPr>
                                      </pic:nvPicPr>
                                      <pic:blipFill>
                                        <a:blip r:embed="rId3"/>
                                        <a:stretch>
                                          <a:fillRect/>
                                        </a:stretch>
                                      </pic:blipFill>
                                      <pic:spPr bwMode="auto">
                                        <a:xfrm>
                                          <a:off x="0" y="0"/>
                                          <a:ext cx="1009650" cy="1356995"/>
                                        </a:xfrm>
                                        <a:prstGeom prst="rect">
                                          <a:avLst/>
                                        </a:prstGeom>
                                      </pic:spPr>
                                    </pic:pic>
                                  </a:graphicData>
                                </a:graphic>
                              </wp:inline>
                            </w:drawing>
                          </w:r>
                        </w:p>
                      </w:txbxContent>
                    </wps:txbx>
                    <wps:bodyPr lIns="90000" tIns="45000" rIns="90000" bIns="45000">
                      <a:noAutofit/>
                    </wps:bodyPr>
                  </wps:wsp>
                </a:graphicData>
              </a:graphic>
            </wp:anchor>
          </w:drawing>
        </mc:Choice>
        <mc:Fallback>
          <w:pict>
            <v:rect id="shape_0" ID="Pole tekstowe 2" fillcolor="white" stroked="f" style="position:absolute;margin-left:-10.95pt;margin-top:-32.15pt;width:99.4pt;height:117.7pt;mso-position-horizontal-relative:margin" wp14:anchorId="0710826E">
              <w10:wrap type="none"/>
              <v:fill o:detectmouseclick="t" type="solid" color2="black"/>
              <v:stroke color="#3465a4" weight="9360" joinstyle="miter" endcap="flat"/>
              <v:textbox>
                <w:txbxContent>
                  <w:p>
                    <w:pPr>
                      <w:pStyle w:val="Zawartoramki"/>
                      <w:spacing w:before="0" w:after="160"/>
                      <w:rPr/>
                    </w:pPr>
                    <w:r>
                      <w:rPr/>
                      <w:drawing>
                        <wp:inline distT="0" distB="0" distL="0" distR="0">
                          <wp:extent cx="1009650" cy="1356995"/>
                          <wp:effectExtent l="0" t="0" r="0" b="0"/>
                          <wp:docPr id="9"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
                                  <pic:cNvPicPr>
                                    <a:picLocks noChangeAspect="1" noChangeArrowheads="1"/>
                                  </pic:cNvPicPr>
                                </pic:nvPicPr>
                                <pic:blipFill>
                                  <a:blip r:embed="rId4"/>
                                  <a:stretch>
                                    <a:fillRect/>
                                  </a:stretch>
                                </pic:blipFill>
                                <pic:spPr bwMode="auto">
                                  <a:xfrm>
                                    <a:off x="0" y="0"/>
                                    <a:ext cx="1009650" cy="1356995"/>
                                  </a:xfrm>
                                  <a:prstGeom prst="rect">
                                    <a:avLst/>
                                  </a:prstGeom>
                                </pic:spPr>
                              </pic:pic>
                            </a:graphicData>
                          </a:graphic>
                        </wp:inline>
                      </w:drawing>
                    </w:r>
                  </w:p>
                </w:txbxContent>
              </v:textbox>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4F7"/>
    <w:multiLevelType w:val="multilevel"/>
    <w:tmpl w:val="05DC2EC2"/>
    <w:lvl w:ilvl="0">
      <w:start w:val="1"/>
      <w:numFmt w:val="decimal"/>
      <w:lvlText w:val="%1)"/>
      <w:lvlJc w:val="left"/>
      <w:pPr>
        <w:ind w:left="1094" w:hanging="360"/>
      </w:p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 w15:restartNumberingAfterBreak="0">
    <w:nsid w:val="07091EA0"/>
    <w:multiLevelType w:val="multilevel"/>
    <w:tmpl w:val="1376022C"/>
    <w:lvl w:ilvl="0">
      <w:start w:val="1"/>
      <w:numFmt w:val="upperRoman"/>
      <w:lvlText w:val="%1."/>
      <w:lvlJc w:val="left"/>
      <w:pPr>
        <w:ind w:left="1080" w:hanging="72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A0709"/>
    <w:multiLevelType w:val="multilevel"/>
    <w:tmpl w:val="1764B768"/>
    <w:lvl w:ilvl="0">
      <w:start w:val="1"/>
      <w:numFmt w:val="decimal"/>
      <w:lvlText w:val="%1."/>
      <w:lvlJc w:val="left"/>
      <w:pPr>
        <w:tabs>
          <w:tab w:val="num" w:pos="377"/>
        </w:tabs>
        <w:ind w:left="377" w:hanging="360"/>
      </w:pPr>
      <w:rPr>
        <w:rFonts w:ascii="Times New Roman" w:hAnsi="Times New Roman"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390060"/>
    <w:multiLevelType w:val="multilevel"/>
    <w:tmpl w:val="1E7839EC"/>
    <w:lvl w:ilvl="0">
      <w:start w:val="1"/>
      <w:numFmt w:val="decimal"/>
      <w:lvlText w:val="%1."/>
      <w:lvlJc w:val="left"/>
      <w:pPr>
        <w:ind w:left="1814" w:hanging="360"/>
      </w:pPr>
    </w:lvl>
    <w:lvl w:ilvl="1">
      <w:start w:val="1"/>
      <w:numFmt w:val="lowerLetter"/>
      <w:lvlText w:val="%2."/>
      <w:lvlJc w:val="left"/>
      <w:pPr>
        <w:ind w:left="2534" w:hanging="360"/>
      </w:pPr>
    </w:lvl>
    <w:lvl w:ilvl="2">
      <w:start w:val="1"/>
      <w:numFmt w:val="lowerRoman"/>
      <w:lvlText w:val="%3."/>
      <w:lvlJc w:val="right"/>
      <w:pPr>
        <w:ind w:left="3254" w:hanging="180"/>
      </w:pPr>
    </w:lvl>
    <w:lvl w:ilvl="3">
      <w:start w:val="1"/>
      <w:numFmt w:val="decimal"/>
      <w:lvlText w:val="%4."/>
      <w:lvlJc w:val="left"/>
      <w:pPr>
        <w:ind w:left="3974" w:hanging="360"/>
      </w:pPr>
    </w:lvl>
    <w:lvl w:ilvl="4">
      <w:start w:val="1"/>
      <w:numFmt w:val="lowerLetter"/>
      <w:lvlText w:val="%5."/>
      <w:lvlJc w:val="left"/>
      <w:pPr>
        <w:ind w:left="4694" w:hanging="360"/>
      </w:pPr>
    </w:lvl>
    <w:lvl w:ilvl="5">
      <w:start w:val="1"/>
      <w:numFmt w:val="lowerRoman"/>
      <w:lvlText w:val="%6."/>
      <w:lvlJc w:val="right"/>
      <w:pPr>
        <w:ind w:left="5414" w:hanging="180"/>
      </w:pPr>
    </w:lvl>
    <w:lvl w:ilvl="6">
      <w:start w:val="1"/>
      <w:numFmt w:val="decimal"/>
      <w:lvlText w:val="%7."/>
      <w:lvlJc w:val="left"/>
      <w:pPr>
        <w:ind w:left="6134" w:hanging="360"/>
      </w:pPr>
    </w:lvl>
    <w:lvl w:ilvl="7">
      <w:start w:val="1"/>
      <w:numFmt w:val="lowerLetter"/>
      <w:lvlText w:val="%8."/>
      <w:lvlJc w:val="left"/>
      <w:pPr>
        <w:ind w:left="6854" w:hanging="360"/>
      </w:pPr>
    </w:lvl>
    <w:lvl w:ilvl="8">
      <w:start w:val="1"/>
      <w:numFmt w:val="lowerRoman"/>
      <w:lvlText w:val="%9."/>
      <w:lvlJc w:val="right"/>
      <w:pPr>
        <w:ind w:left="7574" w:hanging="180"/>
      </w:pPr>
    </w:lvl>
  </w:abstractNum>
  <w:abstractNum w:abstractNumId="4" w15:restartNumberingAfterBreak="0">
    <w:nsid w:val="21987289"/>
    <w:multiLevelType w:val="multilevel"/>
    <w:tmpl w:val="9028C4E8"/>
    <w:lvl w:ilvl="0">
      <w:start w:val="1"/>
      <w:numFmt w:val="bullet"/>
      <w:lvlText w:val=""/>
      <w:lvlJc w:val="left"/>
      <w:pPr>
        <w:ind w:left="468" w:hanging="360"/>
      </w:pPr>
      <w:rPr>
        <w:rFonts w:ascii="Wingdings" w:hAnsi="Wingdings" w:cs="Wingdings" w:hint="default"/>
        <w:color w:val="00000A"/>
      </w:rPr>
    </w:lvl>
    <w:lvl w:ilvl="1">
      <w:start w:val="1"/>
      <w:numFmt w:val="bullet"/>
      <w:lvlText w:val="o"/>
      <w:lvlJc w:val="left"/>
      <w:pPr>
        <w:ind w:left="1188" w:hanging="360"/>
      </w:pPr>
      <w:rPr>
        <w:rFonts w:ascii="Courier New" w:hAnsi="Courier New" w:cs="Courier New" w:hint="default"/>
      </w:rPr>
    </w:lvl>
    <w:lvl w:ilvl="2">
      <w:start w:val="1"/>
      <w:numFmt w:val="bullet"/>
      <w:lvlText w:val=""/>
      <w:lvlJc w:val="left"/>
      <w:pPr>
        <w:ind w:left="1908" w:hanging="360"/>
      </w:pPr>
      <w:rPr>
        <w:rFonts w:ascii="Wingdings" w:hAnsi="Wingdings" w:cs="Wingdings" w:hint="default"/>
      </w:rPr>
    </w:lvl>
    <w:lvl w:ilvl="3">
      <w:start w:val="1"/>
      <w:numFmt w:val="bullet"/>
      <w:lvlText w:val=""/>
      <w:lvlJc w:val="left"/>
      <w:pPr>
        <w:ind w:left="2628" w:hanging="360"/>
      </w:pPr>
      <w:rPr>
        <w:rFonts w:ascii="Symbol" w:hAnsi="Symbol" w:cs="Symbol" w:hint="default"/>
      </w:rPr>
    </w:lvl>
    <w:lvl w:ilvl="4">
      <w:start w:val="1"/>
      <w:numFmt w:val="bullet"/>
      <w:lvlText w:val="o"/>
      <w:lvlJc w:val="left"/>
      <w:pPr>
        <w:ind w:left="3348" w:hanging="360"/>
      </w:pPr>
      <w:rPr>
        <w:rFonts w:ascii="Courier New" w:hAnsi="Courier New" w:cs="Courier New" w:hint="default"/>
      </w:rPr>
    </w:lvl>
    <w:lvl w:ilvl="5">
      <w:start w:val="1"/>
      <w:numFmt w:val="bullet"/>
      <w:lvlText w:val=""/>
      <w:lvlJc w:val="left"/>
      <w:pPr>
        <w:ind w:left="4068" w:hanging="360"/>
      </w:pPr>
      <w:rPr>
        <w:rFonts w:ascii="Wingdings" w:hAnsi="Wingdings" w:cs="Wingdings" w:hint="default"/>
      </w:rPr>
    </w:lvl>
    <w:lvl w:ilvl="6">
      <w:start w:val="1"/>
      <w:numFmt w:val="bullet"/>
      <w:lvlText w:val=""/>
      <w:lvlJc w:val="left"/>
      <w:pPr>
        <w:ind w:left="4788" w:hanging="360"/>
      </w:pPr>
      <w:rPr>
        <w:rFonts w:ascii="Symbol" w:hAnsi="Symbol" w:cs="Symbol" w:hint="default"/>
      </w:rPr>
    </w:lvl>
    <w:lvl w:ilvl="7">
      <w:start w:val="1"/>
      <w:numFmt w:val="bullet"/>
      <w:lvlText w:val="o"/>
      <w:lvlJc w:val="left"/>
      <w:pPr>
        <w:ind w:left="5508" w:hanging="360"/>
      </w:pPr>
      <w:rPr>
        <w:rFonts w:ascii="Courier New" w:hAnsi="Courier New" w:cs="Courier New" w:hint="default"/>
      </w:rPr>
    </w:lvl>
    <w:lvl w:ilvl="8">
      <w:start w:val="1"/>
      <w:numFmt w:val="bullet"/>
      <w:lvlText w:val=""/>
      <w:lvlJc w:val="left"/>
      <w:pPr>
        <w:ind w:left="6228" w:hanging="360"/>
      </w:pPr>
      <w:rPr>
        <w:rFonts w:ascii="Wingdings" w:hAnsi="Wingdings" w:cs="Wingdings" w:hint="default"/>
      </w:rPr>
    </w:lvl>
  </w:abstractNum>
  <w:abstractNum w:abstractNumId="5" w15:restartNumberingAfterBreak="0">
    <w:nsid w:val="2EBD51F4"/>
    <w:multiLevelType w:val="multilevel"/>
    <w:tmpl w:val="92ECF576"/>
    <w:lvl w:ilvl="0">
      <w:start w:val="1"/>
      <w:numFmt w:val="bullet"/>
      <w:lvlText w:val=""/>
      <w:lvlJc w:val="left"/>
      <w:pPr>
        <w:ind w:left="737" w:hanging="360"/>
      </w:pPr>
      <w:rPr>
        <w:rFonts w:ascii="Wingdings" w:hAnsi="Wingdings" w:cs="Wingdings" w:hint="default"/>
      </w:rPr>
    </w:lvl>
    <w:lvl w:ilvl="1">
      <w:start w:val="1"/>
      <w:numFmt w:val="bullet"/>
      <w:lvlText w:val="o"/>
      <w:lvlJc w:val="left"/>
      <w:pPr>
        <w:ind w:left="1457" w:hanging="360"/>
      </w:pPr>
      <w:rPr>
        <w:rFonts w:ascii="Courier New" w:hAnsi="Courier New" w:cs="Courier New" w:hint="default"/>
      </w:rPr>
    </w:lvl>
    <w:lvl w:ilvl="2">
      <w:start w:val="1"/>
      <w:numFmt w:val="bullet"/>
      <w:lvlText w:val=""/>
      <w:lvlJc w:val="left"/>
      <w:pPr>
        <w:ind w:left="2177" w:hanging="360"/>
      </w:pPr>
      <w:rPr>
        <w:rFonts w:ascii="Wingdings" w:hAnsi="Wingdings" w:cs="Wingdings" w:hint="default"/>
      </w:rPr>
    </w:lvl>
    <w:lvl w:ilvl="3">
      <w:start w:val="1"/>
      <w:numFmt w:val="bullet"/>
      <w:lvlText w:val=""/>
      <w:lvlJc w:val="left"/>
      <w:pPr>
        <w:ind w:left="2897" w:hanging="360"/>
      </w:pPr>
      <w:rPr>
        <w:rFonts w:ascii="Symbol" w:hAnsi="Symbol" w:cs="Symbol" w:hint="default"/>
      </w:rPr>
    </w:lvl>
    <w:lvl w:ilvl="4">
      <w:start w:val="1"/>
      <w:numFmt w:val="bullet"/>
      <w:lvlText w:val="o"/>
      <w:lvlJc w:val="left"/>
      <w:pPr>
        <w:ind w:left="3617" w:hanging="360"/>
      </w:pPr>
      <w:rPr>
        <w:rFonts w:ascii="Courier New" w:hAnsi="Courier New" w:cs="Courier New" w:hint="default"/>
      </w:rPr>
    </w:lvl>
    <w:lvl w:ilvl="5">
      <w:start w:val="1"/>
      <w:numFmt w:val="bullet"/>
      <w:lvlText w:val=""/>
      <w:lvlJc w:val="left"/>
      <w:pPr>
        <w:ind w:left="4337" w:hanging="360"/>
      </w:pPr>
      <w:rPr>
        <w:rFonts w:ascii="Wingdings" w:hAnsi="Wingdings" w:cs="Wingdings" w:hint="default"/>
      </w:rPr>
    </w:lvl>
    <w:lvl w:ilvl="6">
      <w:start w:val="1"/>
      <w:numFmt w:val="bullet"/>
      <w:lvlText w:val=""/>
      <w:lvlJc w:val="left"/>
      <w:pPr>
        <w:ind w:left="5057" w:hanging="360"/>
      </w:pPr>
      <w:rPr>
        <w:rFonts w:ascii="Symbol" w:hAnsi="Symbol" w:cs="Symbol" w:hint="default"/>
      </w:rPr>
    </w:lvl>
    <w:lvl w:ilvl="7">
      <w:start w:val="1"/>
      <w:numFmt w:val="bullet"/>
      <w:lvlText w:val="o"/>
      <w:lvlJc w:val="left"/>
      <w:pPr>
        <w:ind w:left="5777" w:hanging="360"/>
      </w:pPr>
      <w:rPr>
        <w:rFonts w:ascii="Courier New" w:hAnsi="Courier New" w:cs="Courier New" w:hint="default"/>
      </w:rPr>
    </w:lvl>
    <w:lvl w:ilvl="8">
      <w:start w:val="1"/>
      <w:numFmt w:val="bullet"/>
      <w:lvlText w:val=""/>
      <w:lvlJc w:val="left"/>
      <w:pPr>
        <w:ind w:left="6497" w:hanging="360"/>
      </w:pPr>
      <w:rPr>
        <w:rFonts w:ascii="Wingdings" w:hAnsi="Wingdings" w:cs="Wingdings" w:hint="default"/>
      </w:rPr>
    </w:lvl>
  </w:abstractNum>
  <w:abstractNum w:abstractNumId="6" w15:restartNumberingAfterBreak="0">
    <w:nsid w:val="39B76B78"/>
    <w:multiLevelType w:val="multilevel"/>
    <w:tmpl w:val="54DA9956"/>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 w15:restartNumberingAfterBreak="0">
    <w:nsid w:val="3B62687C"/>
    <w:multiLevelType w:val="multilevel"/>
    <w:tmpl w:val="7910F6A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8" w15:restartNumberingAfterBreak="0">
    <w:nsid w:val="432A6DC8"/>
    <w:multiLevelType w:val="multilevel"/>
    <w:tmpl w:val="D25C8DE4"/>
    <w:lvl w:ilvl="0">
      <w:start w:val="2"/>
      <w:numFmt w:val="decimal"/>
      <w:lvlText w:val="%1."/>
      <w:lvlJc w:val="left"/>
      <w:pPr>
        <w:ind w:left="1122" w:hanging="356"/>
      </w:pPr>
      <w:rPr>
        <w:rFonts w:ascii="Times New Roman" w:hAnsi="Times New Roman"/>
        <w:b/>
        <w:w w:val="107"/>
      </w:rPr>
    </w:lvl>
    <w:lvl w:ilvl="1">
      <w:start w:val="1"/>
      <w:numFmt w:val="bullet"/>
      <w:lvlText w:val=""/>
      <w:lvlJc w:val="left"/>
      <w:pPr>
        <w:ind w:left="2126" w:hanging="356"/>
      </w:pPr>
      <w:rPr>
        <w:rFonts w:ascii="Symbol" w:hAnsi="Symbol" w:cs="Symbol" w:hint="default"/>
      </w:rPr>
    </w:lvl>
    <w:lvl w:ilvl="2">
      <w:start w:val="1"/>
      <w:numFmt w:val="bullet"/>
      <w:lvlText w:val=""/>
      <w:lvlJc w:val="left"/>
      <w:pPr>
        <w:ind w:left="3132" w:hanging="356"/>
      </w:pPr>
      <w:rPr>
        <w:rFonts w:ascii="Symbol" w:hAnsi="Symbol" w:cs="Symbol" w:hint="default"/>
      </w:rPr>
    </w:lvl>
    <w:lvl w:ilvl="3">
      <w:start w:val="1"/>
      <w:numFmt w:val="bullet"/>
      <w:lvlText w:val=""/>
      <w:lvlJc w:val="left"/>
      <w:pPr>
        <w:ind w:left="4138" w:hanging="356"/>
      </w:pPr>
      <w:rPr>
        <w:rFonts w:ascii="Symbol" w:hAnsi="Symbol" w:cs="Symbol" w:hint="default"/>
      </w:rPr>
    </w:lvl>
    <w:lvl w:ilvl="4">
      <w:start w:val="1"/>
      <w:numFmt w:val="bullet"/>
      <w:lvlText w:val=""/>
      <w:lvlJc w:val="left"/>
      <w:pPr>
        <w:ind w:left="5144" w:hanging="356"/>
      </w:pPr>
      <w:rPr>
        <w:rFonts w:ascii="Symbol" w:hAnsi="Symbol" w:cs="Symbol" w:hint="default"/>
      </w:rPr>
    </w:lvl>
    <w:lvl w:ilvl="5">
      <w:start w:val="1"/>
      <w:numFmt w:val="bullet"/>
      <w:lvlText w:val=""/>
      <w:lvlJc w:val="left"/>
      <w:pPr>
        <w:ind w:left="6150" w:hanging="356"/>
      </w:pPr>
      <w:rPr>
        <w:rFonts w:ascii="Symbol" w:hAnsi="Symbol" w:cs="Symbol" w:hint="default"/>
      </w:rPr>
    </w:lvl>
    <w:lvl w:ilvl="6">
      <w:start w:val="1"/>
      <w:numFmt w:val="bullet"/>
      <w:lvlText w:val=""/>
      <w:lvlJc w:val="left"/>
      <w:pPr>
        <w:ind w:left="7156" w:hanging="356"/>
      </w:pPr>
      <w:rPr>
        <w:rFonts w:ascii="Symbol" w:hAnsi="Symbol" w:cs="Symbol" w:hint="default"/>
      </w:rPr>
    </w:lvl>
    <w:lvl w:ilvl="7">
      <w:start w:val="1"/>
      <w:numFmt w:val="bullet"/>
      <w:lvlText w:val=""/>
      <w:lvlJc w:val="left"/>
      <w:pPr>
        <w:ind w:left="8163" w:hanging="356"/>
      </w:pPr>
      <w:rPr>
        <w:rFonts w:ascii="Symbol" w:hAnsi="Symbol" w:cs="Symbol" w:hint="default"/>
      </w:rPr>
    </w:lvl>
    <w:lvl w:ilvl="8">
      <w:start w:val="1"/>
      <w:numFmt w:val="bullet"/>
      <w:lvlText w:val=""/>
      <w:lvlJc w:val="left"/>
      <w:pPr>
        <w:ind w:left="9169" w:hanging="356"/>
      </w:pPr>
      <w:rPr>
        <w:rFonts w:ascii="Symbol" w:hAnsi="Symbol" w:cs="Symbol" w:hint="default"/>
      </w:rPr>
    </w:lvl>
  </w:abstractNum>
  <w:abstractNum w:abstractNumId="9" w15:restartNumberingAfterBreak="0">
    <w:nsid w:val="50E470E4"/>
    <w:multiLevelType w:val="multilevel"/>
    <w:tmpl w:val="533EC9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52BD5940"/>
    <w:multiLevelType w:val="multilevel"/>
    <w:tmpl w:val="842E610E"/>
    <w:lvl w:ilvl="0">
      <w:start w:val="1"/>
      <w:numFmt w:val="decimal"/>
      <w:lvlText w:val="%1."/>
      <w:lvlJc w:val="left"/>
      <w:pPr>
        <w:ind w:left="1148" w:hanging="360"/>
      </w:pPr>
      <w:rPr>
        <w:rFonts w:ascii="Times New Roman" w:hAnsi="Times New Roman"/>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CC2BA2"/>
    <w:multiLevelType w:val="multilevel"/>
    <w:tmpl w:val="3FACF964"/>
    <w:lvl w:ilvl="0">
      <w:start w:val="1"/>
      <w:numFmt w:val="decimal"/>
      <w:lvlText w:val="%1."/>
      <w:lvlJc w:val="left"/>
      <w:pPr>
        <w:tabs>
          <w:tab w:val="num" w:pos="377"/>
        </w:tabs>
        <w:ind w:left="377" w:hanging="360"/>
      </w:pPr>
      <w:rPr>
        <w:rFonts w:ascii="Times New Roman" w:hAnsi="Times New Roman" w:cs="Times New Roman"/>
        <w:sz w:val="16"/>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F5754B2"/>
    <w:multiLevelType w:val="multilevel"/>
    <w:tmpl w:val="FF46CD7E"/>
    <w:lvl w:ilvl="0">
      <w:start w:val="1"/>
      <w:numFmt w:val="lowerLetter"/>
      <w:lvlText w:val="%1)"/>
      <w:lvlJc w:val="left"/>
      <w:pPr>
        <w:ind w:left="1508" w:hanging="360"/>
      </w:pPr>
    </w:lvl>
    <w:lvl w:ilvl="1">
      <w:start w:val="1"/>
      <w:numFmt w:val="lowerLetter"/>
      <w:lvlText w:val="%2."/>
      <w:lvlJc w:val="left"/>
      <w:pPr>
        <w:ind w:left="2228" w:hanging="360"/>
      </w:pPr>
    </w:lvl>
    <w:lvl w:ilvl="2">
      <w:start w:val="1"/>
      <w:numFmt w:val="lowerRoman"/>
      <w:lvlText w:val="%3."/>
      <w:lvlJc w:val="right"/>
      <w:pPr>
        <w:ind w:left="2948" w:hanging="180"/>
      </w:pPr>
    </w:lvl>
    <w:lvl w:ilvl="3">
      <w:start w:val="1"/>
      <w:numFmt w:val="decimal"/>
      <w:lvlText w:val="%4."/>
      <w:lvlJc w:val="left"/>
      <w:pPr>
        <w:ind w:left="3668" w:hanging="360"/>
      </w:pPr>
    </w:lvl>
    <w:lvl w:ilvl="4">
      <w:start w:val="1"/>
      <w:numFmt w:val="lowerLetter"/>
      <w:lvlText w:val="%5."/>
      <w:lvlJc w:val="left"/>
      <w:pPr>
        <w:ind w:left="4388" w:hanging="360"/>
      </w:pPr>
    </w:lvl>
    <w:lvl w:ilvl="5">
      <w:start w:val="1"/>
      <w:numFmt w:val="lowerRoman"/>
      <w:lvlText w:val="%6."/>
      <w:lvlJc w:val="right"/>
      <w:pPr>
        <w:ind w:left="5108" w:hanging="180"/>
      </w:pPr>
    </w:lvl>
    <w:lvl w:ilvl="6">
      <w:start w:val="1"/>
      <w:numFmt w:val="decimal"/>
      <w:lvlText w:val="%7."/>
      <w:lvlJc w:val="left"/>
      <w:pPr>
        <w:ind w:left="5828" w:hanging="360"/>
      </w:pPr>
    </w:lvl>
    <w:lvl w:ilvl="7">
      <w:start w:val="1"/>
      <w:numFmt w:val="lowerLetter"/>
      <w:lvlText w:val="%8."/>
      <w:lvlJc w:val="left"/>
      <w:pPr>
        <w:ind w:left="6548" w:hanging="360"/>
      </w:pPr>
    </w:lvl>
    <w:lvl w:ilvl="8">
      <w:start w:val="1"/>
      <w:numFmt w:val="lowerRoman"/>
      <w:lvlText w:val="%9."/>
      <w:lvlJc w:val="right"/>
      <w:pPr>
        <w:ind w:left="7268" w:hanging="180"/>
      </w:pPr>
    </w:lvl>
  </w:abstractNum>
  <w:abstractNum w:abstractNumId="13" w15:restartNumberingAfterBreak="0">
    <w:nsid w:val="60711420"/>
    <w:multiLevelType w:val="multilevel"/>
    <w:tmpl w:val="65060706"/>
    <w:lvl w:ilvl="0">
      <w:start w:val="1"/>
      <w:numFmt w:val="decimal"/>
      <w:lvlText w:val="%1)"/>
      <w:lvlJc w:val="left"/>
      <w:pPr>
        <w:ind w:left="970" w:hanging="425"/>
      </w:pPr>
      <w:rPr>
        <w:rFonts w:ascii="Times New Roman" w:eastAsia="Arial" w:hAnsi="Times New Roman" w:cs="Arial"/>
        <w:spacing w:val="-1"/>
        <w:w w:val="99"/>
        <w:sz w:val="20"/>
        <w:szCs w:val="20"/>
        <w:lang w:val="pl-PL" w:eastAsia="pl-PL" w:bidi="pl-PL"/>
      </w:rPr>
    </w:lvl>
    <w:lvl w:ilvl="1">
      <w:start w:val="1"/>
      <w:numFmt w:val="bullet"/>
      <w:lvlText w:val=""/>
      <w:lvlJc w:val="left"/>
      <w:pPr>
        <w:ind w:left="1395" w:hanging="425"/>
      </w:pPr>
      <w:rPr>
        <w:rFonts w:ascii="Symbol" w:hAnsi="Symbol" w:cs="Symbol" w:hint="default"/>
        <w:w w:val="99"/>
        <w:sz w:val="20"/>
        <w:szCs w:val="20"/>
        <w:lang w:val="pl-PL" w:eastAsia="pl-PL" w:bidi="pl-PL"/>
      </w:rPr>
    </w:lvl>
    <w:lvl w:ilvl="2">
      <w:start w:val="1"/>
      <w:numFmt w:val="bullet"/>
      <w:lvlText w:val=""/>
      <w:lvlJc w:val="left"/>
      <w:pPr>
        <w:ind w:left="2289" w:hanging="425"/>
      </w:pPr>
      <w:rPr>
        <w:rFonts w:ascii="Symbol" w:hAnsi="Symbol" w:cs="Symbol" w:hint="default"/>
        <w:lang w:val="pl-PL" w:eastAsia="pl-PL" w:bidi="pl-PL"/>
      </w:rPr>
    </w:lvl>
    <w:lvl w:ilvl="3">
      <w:start w:val="1"/>
      <w:numFmt w:val="bullet"/>
      <w:lvlText w:val=""/>
      <w:lvlJc w:val="left"/>
      <w:pPr>
        <w:ind w:left="3179" w:hanging="425"/>
      </w:pPr>
      <w:rPr>
        <w:rFonts w:ascii="Symbol" w:hAnsi="Symbol" w:cs="Symbol" w:hint="default"/>
        <w:lang w:val="pl-PL" w:eastAsia="pl-PL" w:bidi="pl-PL"/>
      </w:rPr>
    </w:lvl>
    <w:lvl w:ilvl="4">
      <w:start w:val="1"/>
      <w:numFmt w:val="bullet"/>
      <w:lvlText w:val=""/>
      <w:lvlJc w:val="left"/>
      <w:pPr>
        <w:ind w:left="4068" w:hanging="425"/>
      </w:pPr>
      <w:rPr>
        <w:rFonts w:ascii="Symbol" w:hAnsi="Symbol" w:cs="Symbol" w:hint="default"/>
        <w:lang w:val="pl-PL" w:eastAsia="pl-PL" w:bidi="pl-PL"/>
      </w:rPr>
    </w:lvl>
    <w:lvl w:ilvl="5">
      <w:start w:val="1"/>
      <w:numFmt w:val="bullet"/>
      <w:lvlText w:val=""/>
      <w:lvlJc w:val="left"/>
      <w:pPr>
        <w:ind w:left="4958" w:hanging="425"/>
      </w:pPr>
      <w:rPr>
        <w:rFonts w:ascii="Symbol" w:hAnsi="Symbol" w:cs="Symbol" w:hint="default"/>
        <w:lang w:val="pl-PL" w:eastAsia="pl-PL" w:bidi="pl-PL"/>
      </w:rPr>
    </w:lvl>
    <w:lvl w:ilvl="6">
      <w:start w:val="1"/>
      <w:numFmt w:val="bullet"/>
      <w:lvlText w:val=""/>
      <w:lvlJc w:val="left"/>
      <w:pPr>
        <w:ind w:left="5848" w:hanging="425"/>
      </w:pPr>
      <w:rPr>
        <w:rFonts w:ascii="Symbol" w:hAnsi="Symbol" w:cs="Symbol" w:hint="default"/>
        <w:lang w:val="pl-PL" w:eastAsia="pl-PL" w:bidi="pl-PL"/>
      </w:rPr>
    </w:lvl>
    <w:lvl w:ilvl="7">
      <w:start w:val="1"/>
      <w:numFmt w:val="bullet"/>
      <w:lvlText w:val=""/>
      <w:lvlJc w:val="left"/>
      <w:pPr>
        <w:ind w:left="6737" w:hanging="425"/>
      </w:pPr>
      <w:rPr>
        <w:rFonts w:ascii="Symbol" w:hAnsi="Symbol" w:cs="Symbol" w:hint="default"/>
        <w:lang w:val="pl-PL" w:eastAsia="pl-PL" w:bidi="pl-PL"/>
      </w:rPr>
    </w:lvl>
    <w:lvl w:ilvl="8">
      <w:start w:val="1"/>
      <w:numFmt w:val="bullet"/>
      <w:lvlText w:val=""/>
      <w:lvlJc w:val="left"/>
      <w:pPr>
        <w:ind w:left="7627" w:hanging="425"/>
      </w:pPr>
      <w:rPr>
        <w:rFonts w:ascii="Symbol" w:hAnsi="Symbol" w:cs="Symbol" w:hint="default"/>
        <w:lang w:val="pl-PL" w:eastAsia="pl-PL" w:bidi="pl-PL"/>
      </w:rPr>
    </w:lvl>
  </w:abstractNum>
  <w:abstractNum w:abstractNumId="14" w15:restartNumberingAfterBreak="0">
    <w:nsid w:val="60C41B1D"/>
    <w:multiLevelType w:val="multilevel"/>
    <w:tmpl w:val="A9A4AAAA"/>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 w15:restartNumberingAfterBreak="0">
    <w:nsid w:val="71157FA6"/>
    <w:multiLevelType w:val="multilevel"/>
    <w:tmpl w:val="D14C0092"/>
    <w:lvl w:ilvl="0">
      <w:start w:val="1"/>
      <w:numFmt w:val="upperRoman"/>
      <w:lvlText w:val="%1."/>
      <w:lvlJc w:val="left"/>
      <w:pPr>
        <w:ind w:left="724" w:hanging="218"/>
      </w:pPr>
      <w:rPr>
        <w:b/>
        <w:bCs/>
        <w:spacing w:val="-1"/>
        <w:w w:val="105"/>
      </w:rPr>
    </w:lvl>
    <w:lvl w:ilvl="1">
      <w:start w:val="1"/>
      <w:numFmt w:val="decimal"/>
      <w:lvlText w:val="%2."/>
      <w:lvlJc w:val="left"/>
      <w:pPr>
        <w:ind w:left="1126" w:hanging="358"/>
      </w:pPr>
      <w:rPr>
        <w:rFonts w:ascii="Times New Roman" w:hAnsi="Times New Roman"/>
        <w:b/>
        <w:bCs/>
        <w:w w:val="110"/>
      </w:rPr>
    </w:lvl>
    <w:lvl w:ilvl="2">
      <w:start w:val="1"/>
      <w:numFmt w:val="lowerLetter"/>
      <w:lvlText w:val="%3)"/>
      <w:lvlJc w:val="left"/>
      <w:pPr>
        <w:ind w:left="1425" w:hanging="358"/>
      </w:pPr>
      <w:rPr>
        <w:rFonts w:eastAsia="Times New Roman" w:cs="Times New Roman"/>
        <w:color w:val="4B4B4D"/>
        <w:spacing w:val="-1"/>
        <w:w w:val="110"/>
        <w:sz w:val="23"/>
        <w:szCs w:val="23"/>
      </w:rPr>
    </w:lvl>
    <w:lvl w:ilvl="3">
      <w:start w:val="1"/>
      <w:numFmt w:val="bullet"/>
      <w:lvlText w:val=""/>
      <w:lvlJc w:val="left"/>
      <w:pPr>
        <w:ind w:left="1140" w:hanging="358"/>
      </w:pPr>
      <w:rPr>
        <w:rFonts w:ascii="Symbol" w:hAnsi="Symbol" w:cs="Symbol" w:hint="default"/>
      </w:rPr>
    </w:lvl>
    <w:lvl w:ilvl="4">
      <w:start w:val="1"/>
      <w:numFmt w:val="bullet"/>
      <w:lvlText w:val=""/>
      <w:lvlJc w:val="left"/>
      <w:pPr>
        <w:ind w:left="1420" w:hanging="358"/>
      </w:pPr>
      <w:rPr>
        <w:rFonts w:ascii="Symbol" w:hAnsi="Symbol" w:cs="Symbol" w:hint="default"/>
      </w:rPr>
    </w:lvl>
    <w:lvl w:ilvl="5">
      <w:start w:val="1"/>
      <w:numFmt w:val="bullet"/>
      <w:lvlText w:val=""/>
      <w:lvlJc w:val="left"/>
      <w:pPr>
        <w:ind w:left="3046" w:hanging="358"/>
      </w:pPr>
      <w:rPr>
        <w:rFonts w:ascii="Symbol" w:hAnsi="Symbol" w:cs="Symbol" w:hint="default"/>
      </w:rPr>
    </w:lvl>
    <w:lvl w:ilvl="6">
      <w:start w:val="1"/>
      <w:numFmt w:val="bullet"/>
      <w:lvlText w:val=""/>
      <w:lvlJc w:val="left"/>
      <w:pPr>
        <w:ind w:left="4673" w:hanging="358"/>
      </w:pPr>
      <w:rPr>
        <w:rFonts w:ascii="Symbol" w:hAnsi="Symbol" w:cs="Symbol" w:hint="default"/>
      </w:rPr>
    </w:lvl>
    <w:lvl w:ilvl="7">
      <w:start w:val="1"/>
      <w:numFmt w:val="bullet"/>
      <w:lvlText w:val=""/>
      <w:lvlJc w:val="left"/>
      <w:pPr>
        <w:ind w:left="6300" w:hanging="358"/>
      </w:pPr>
      <w:rPr>
        <w:rFonts w:ascii="Symbol" w:hAnsi="Symbol" w:cs="Symbol" w:hint="default"/>
      </w:rPr>
    </w:lvl>
    <w:lvl w:ilvl="8">
      <w:start w:val="1"/>
      <w:numFmt w:val="bullet"/>
      <w:lvlText w:val=""/>
      <w:lvlJc w:val="left"/>
      <w:pPr>
        <w:ind w:left="7927" w:hanging="358"/>
      </w:pPr>
      <w:rPr>
        <w:rFonts w:ascii="Symbol" w:hAnsi="Symbol" w:cs="Symbol" w:hint="default"/>
      </w:rPr>
    </w:lvl>
  </w:abstractNum>
  <w:num w:numId="1">
    <w:abstractNumId w:val="8"/>
  </w:num>
  <w:num w:numId="2">
    <w:abstractNumId w:val="15"/>
  </w:num>
  <w:num w:numId="3">
    <w:abstractNumId w:val="5"/>
  </w:num>
  <w:num w:numId="4">
    <w:abstractNumId w:val="4"/>
  </w:num>
  <w:num w:numId="5">
    <w:abstractNumId w:val="7"/>
  </w:num>
  <w:num w:numId="6">
    <w:abstractNumId w:val="6"/>
  </w:num>
  <w:num w:numId="7">
    <w:abstractNumId w:val="2"/>
  </w:num>
  <w:num w:numId="8">
    <w:abstractNumId w:val="13"/>
  </w:num>
  <w:num w:numId="9">
    <w:abstractNumId w:val="14"/>
  </w:num>
  <w:num w:numId="10">
    <w:abstractNumId w:val="11"/>
  </w:num>
  <w:num w:numId="11">
    <w:abstractNumId w:val="0"/>
  </w:num>
  <w:num w:numId="12">
    <w:abstractNumId w:val="3"/>
  </w:num>
  <w:num w:numId="13">
    <w:abstractNumId w:val="10"/>
  </w:num>
  <w:num w:numId="14">
    <w:abstractNumId w:val="12"/>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33"/>
    <w:rsid w:val="00483B54"/>
    <w:rsid w:val="008F6C73"/>
    <w:rsid w:val="009306FF"/>
    <w:rsid w:val="00976933"/>
    <w:rsid w:val="00EA05C2"/>
    <w:rsid w:val="00ED79B2"/>
    <w:rsid w:val="00FD2C8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6938"/>
  <w15:docId w15:val="{A670BB3E-AEEF-4172-8958-BD1C7757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C166E"/>
  </w:style>
  <w:style w:type="character" w:customStyle="1" w:styleId="StopkaZnak">
    <w:name w:val="Stopka Znak"/>
    <w:basedOn w:val="Domylnaczcionkaakapitu"/>
    <w:link w:val="Stopka"/>
    <w:uiPriority w:val="99"/>
    <w:qFormat/>
    <w:rsid w:val="002C166E"/>
  </w:style>
  <w:style w:type="character" w:customStyle="1" w:styleId="TekstdymkaZnak">
    <w:name w:val="Tekst dymka Znak"/>
    <w:link w:val="Tekstdymka"/>
    <w:uiPriority w:val="99"/>
    <w:semiHidden/>
    <w:qFormat/>
    <w:rsid w:val="005C188A"/>
    <w:rPr>
      <w:rFonts w:ascii="Segoe UI" w:hAnsi="Segoe UI" w:cs="Segoe UI"/>
      <w:sz w:val="18"/>
      <w:szCs w:val="18"/>
    </w:rPr>
  </w:style>
  <w:style w:type="character" w:customStyle="1" w:styleId="czeinternetowe">
    <w:name w:val="Łącze internetowe"/>
    <w:uiPriority w:val="99"/>
    <w:unhideWhenUsed/>
    <w:rsid w:val="00355DF7"/>
    <w:rPr>
      <w:color w:val="0563C1"/>
      <w:u w:val="single"/>
    </w:rPr>
  </w:style>
  <w:style w:type="character" w:styleId="Pogrubienie">
    <w:name w:val="Strong"/>
    <w:qFormat/>
    <w:rsid w:val="007B5E60"/>
    <w:rPr>
      <w:b/>
      <w:bCs/>
    </w:rPr>
  </w:style>
  <w:style w:type="character" w:customStyle="1" w:styleId="ListLabel1">
    <w:name w:val="ListLabel 1"/>
    <w:qFormat/>
    <w:rPr>
      <w:rFonts w:ascii="Times New Roman" w:hAnsi="Times New Roman"/>
      <w:b/>
      <w:w w:val="107"/>
    </w:rPr>
  </w:style>
  <w:style w:type="character" w:customStyle="1" w:styleId="ListLabel2">
    <w:name w:val="ListLabel 2"/>
    <w:qFormat/>
    <w:rPr>
      <w:b/>
      <w:bCs/>
      <w:spacing w:val="-1"/>
      <w:w w:val="105"/>
    </w:rPr>
  </w:style>
  <w:style w:type="character" w:customStyle="1" w:styleId="ListLabel3">
    <w:name w:val="ListLabel 3"/>
    <w:qFormat/>
    <w:rPr>
      <w:rFonts w:ascii="Times New Roman" w:hAnsi="Times New Roman"/>
      <w:b/>
      <w:bCs/>
      <w:w w:val="110"/>
    </w:rPr>
  </w:style>
  <w:style w:type="character" w:customStyle="1" w:styleId="ListLabel4">
    <w:name w:val="ListLabel 4"/>
    <w:qFormat/>
    <w:rPr>
      <w:rFonts w:eastAsia="Times New Roman" w:cs="Times New Roman"/>
      <w:color w:val="4B4B4D"/>
      <w:spacing w:val="-1"/>
      <w:w w:val="110"/>
      <w:sz w:val="23"/>
      <w:szCs w:val="23"/>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hAnsi="Times New Roman"/>
      <w:color w:val="00000A"/>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Times New Roman" w:hAnsi="Times New Roman" w:cs="Times New Roman"/>
      <w:color w:val="00000A"/>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Times New Roman" w:hAnsi="Times New Roman" w:cs="Times New Roman"/>
      <w:color w:val="00000A"/>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Times New Roman"/>
      <w:b/>
      <w:bCs/>
    </w:rPr>
  </w:style>
  <w:style w:type="character" w:customStyle="1" w:styleId="ListLabel21">
    <w:name w:val="ListLabel 21"/>
    <w:qFormat/>
    <w:rPr>
      <w:rFonts w:ascii="Times New Roman" w:eastAsia="Arial" w:hAnsi="Times New Roman" w:cs="Arial"/>
      <w:spacing w:val="-1"/>
      <w:w w:val="99"/>
      <w:sz w:val="20"/>
      <w:szCs w:val="20"/>
      <w:lang w:val="pl-PL" w:eastAsia="pl-PL" w:bidi="pl-PL"/>
    </w:rPr>
  </w:style>
  <w:style w:type="character" w:customStyle="1" w:styleId="ListLabel22">
    <w:name w:val="ListLabel 22"/>
    <w:qFormat/>
    <w:rPr>
      <w:rFonts w:eastAsia="Symbol" w:cs="Symbol"/>
      <w:w w:val="99"/>
      <w:sz w:val="20"/>
      <w:szCs w:val="20"/>
      <w:lang w:val="pl-PL" w:eastAsia="pl-PL" w:bidi="pl-PL"/>
    </w:rPr>
  </w:style>
  <w:style w:type="character" w:customStyle="1" w:styleId="ListLabel23">
    <w:name w:val="ListLabel 23"/>
    <w:qFormat/>
    <w:rPr>
      <w:lang w:val="pl-PL" w:eastAsia="pl-PL" w:bidi="pl-PL"/>
    </w:rPr>
  </w:style>
  <w:style w:type="character" w:customStyle="1" w:styleId="ListLabel24">
    <w:name w:val="ListLabel 24"/>
    <w:qFormat/>
    <w:rPr>
      <w:lang w:val="pl-PL" w:eastAsia="pl-PL" w:bidi="pl-PL"/>
    </w:rPr>
  </w:style>
  <w:style w:type="character" w:customStyle="1" w:styleId="ListLabel25">
    <w:name w:val="ListLabel 25"/>
    <w:qFormat/>
    <w:rPr>
      <w:lang w:val="pl-PL" w:eastAsia="pl-PL" w:bidi="pl-PL"/>
    </w:rPr>
  </w:style>
  <w:style w:type="character" w:customStyle="1" w:styleId="ListLabel26">
    <w:name w:val="ListLabel 26"/>
    <w:qFormat/>
    <w:rPr>
      <w:lang w:val="pl-PL" w:eastAsia="pl-PL" w:bidi="pl-PL"/>
    </w:rPr>
  </w:style>
  <w:style w:type="character" w:customStyle="1" w:styleId="ListLabel27">
    <w:name w:val="ListLabel 27"/>
    <w:qFormat/>
    <w:rPr>
      <w:lang w:val="pl-PL" w:eastAsia="pl-PL" w:bidi="pl-PL"/>
    </w:rPr>
  </w:style>
  <w:style w:type="character" w:customStyle="1" w:styleId="ListLabel28">
    <w:name w:val="ListLabel 28"/>
    <w:qFormat/>
    <w:rPr>
      <w:lang w:val="pl-PL" w:eastAsia="pl-PL" w:bidi="pl-PL"/>
    </w:rPr>
  </w:style>
  <w:style w:type="character" w:customStyle="1" w:styleId="ListLabel29">
    <w:name w:val="ListLabel 29"/>
    <w:qFormat/>
    <w:rPr>
      <w:lang w:val="pl-PL" w:eastAsia="pl-PL" w:bidi="pl-PL"/>
    </w:rPr>
  </w:style>
  <w:style w:type="character" w:customStyle="1" w:styleId="ListLabel30">
    <w:name w:val="ListLabel 30"/>
    <w:qFormat/>
    <w:rPr>
      <w:rFonts w:ascii="Times New Roman" w:hAnsi="Times New Roman"/>
      <w:sz w:val="20"/>
    </w:rPr>
  </w:style>
  <w:style w:type="character" w:customStyle="1" w:styleId="ListLabel31">
    <w:name w:val="ListLabel 31"/>
    <w:qFormat/>
    <w:rPr>
      <w:rFonts w:ascii="Times New Roman" w:hAnsi="Times New Roman" w:cs="Times New Roman"/>
      <w:sz w:val="16"/>
      <w:szCs w:val="24"/>
    </w:rPr>
  </w:style>
  <w:style w:type="character" w:customStyle="1" w:styleId="ListLabel32">
    <w:name w:val="ListLabel 32"/>
    <w:qFormat/>
    <w:rPr>
      <w:rFonts w:ascii="Times New Roman" w:hAnsi="Times New Roman"/>
      <w:b/>
      <w:color w:val="00000A"/>
    </w:rPr>
  </w:style>
  <w:style w:type="character" w:customStyle="1" w:styleId="ListLabel33">
    <w:name w:val="ListLabel 33"/>
    <w:qFormat/>
    <w:rPr>
      <w:b/>
      <w:sz w:val="22"/>
    </w:rPr>
  </w:style>
  <w:style w:type="paragraph" w:styleId="Nagwek">
    <w:name w:val="header"/>
    <w:basedOn w:val="Normalny"/>
    <w:next w:val="Tekstpodstawowy"/>
    <w:link w:val="NagwekZnak"/>
    <w:uiPriority w:val="99"/>
    <w:unhideWhenUsed/>
    <w:rsid w:val="002C166E"/>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Stopka">
    <w:name w:val="footer"/>
    <w:basedOn w:val="Normalny"/>
    <w:link w:val="StopkaZnak"/>
    <w:uiPriority w:val="99"/>
    <w:unhideWhenUsed/>
    <w:rsid w:val="002C166E"/>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5C188A"/>
    <w:pPr>
      <w:spacing w:after="0" w:line="240" w:lineRule="auto"/>
    </w:pPr>
    <w:rPr>
      <w:rFonts w:ascii="Segoe UI" w:hAnsi="Segoe UI" w:cs="Segoe UI"/>
      <w:sz w:val="18"/>
      <w:szCs w:val="18"/>
    </w:rPr>
  </w:style>
  <w:style w:type="paragraph" w:styleId="Akapitzlist">
    <w:name w:val="List Paragraph"/>
    <w:basedOn w:val="Normalny"/>
    <w:uiPriority w:val="34"/>
    <w:qFormat/>
    <w:rsid w:val="007B5E60"/>
    <w:pPr>
      <w:ind w:left="720"/>
      <w:contextualSpacing/>
    </w:pPr>
  </w:style>
  <w:style w:type="paragraph" w:styleId="Bezodstpw">
    <w:name w:val="No Spacing"/>
    <w:uiPriority w:val="1"/>
    <w:qFormat/>
    <w:rsid w:val="007B5E60"/>
    <w:pPr>
      <w:widowControl w:val="0"/>
      <w:suppressAutoHyphens/>
    </w:pPr>
    <w:rPr>
      <w:rFonts w:ascii="Times New Roman" w:eastAsia="Times New Roman" w:hAnsi="Times New Roman"/>
      <w:sz w:val="22"/>
      <w:lang w:eastAsia="ar-SA"/>
    </w:rPr>
  </w:style>
  <w:style w:type="paragraph" w:styleId="NormalnyWeb">
    <w:name w:val="Normal (Web)"/>
    <w:basedOn w:val="Normalny"/>
    <w:uiPriority w:val="99"/>
    <w:semiHidden/>
    <w:unhideWhenUsed/>
    <w:qFormat/>
    <w:rsid w:val="002B59E4"/>
    <w:rPr>
      <w:rFonts w:ascii="Times New Roman" w:eastAsiaTheme="minorHAnsi" w:hAnsi="Times New Roman"/>
      <w:sz w:val="24"/>
      <w:szCs w:val="24"/>
    </w:rPr>
  </w:style>
  <w:style w:type="paragraph" w:customStyle="1" w:styleId="Zawartoramki">
    <w:name w:val="Zawartość ramki"/>
    <w:basedOn w:val="Normalny"/>
    <w:qFormat/>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lang w:eastAsia="en-US"/>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uro@mzuk.com.pl" TargetMode="External"/><Relationship Id="rId13" Type="http://schemas.openxmlformats.org/officeDocument/2006/relationships/hyperlink" Target="mailto:iodo@mzuk.com.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zuk.com.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mzuk.com.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minawalbrzych.logintrade.net/rejestracja/przetarg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minawalbrzych.logintrade.net/rejestracja/ustawowe.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mzuk.com.pl/"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9358D-DCD2-460E-B9EA-0BC4930F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2464</Words>
  <Characters>14790</Characters>
  <Application>Microsoft Office Word</Application>
  <DocSecurity>0</DocSecurity>
  <Lines>123</Lines>
  <Paragraphs>34</Paragraphs>
  <ScaleCrop>false</ScaleCrop>
  <Company>Hewlett-Packard</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Ksiegowa</dc:creator>
  <dc:description/>
  <cp:lastModifiedBy>Rob Wu</cp:lastModifiedBy>
  <cp:revision>4</cp:revision>
  <cp:lastPrinted>2021-10-11T08:20:00Z</cp:lastPrinted>
  <dcterms:created xsi:type="dcterms:W3CDTF">2021-10-25T08:11:00Z</dcterms:created>
  <dcterms:modified xsi:type="dcterms:W3CDTF">2021-10-25T12:22:00Z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