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B843" w14:textId="77777777" w:rsidR="002869C0" w:rsidRDefault="002869C0" w:rsidP="002869C0">
      <w:pPr>
        <w:pStyle w:val="Nagwek1"/>
        <w:ind w:left="57"/>
        <w:jc w:val="center"/>
        <w:rPr>
          <w:b/>
          <w:sz w:val="20"/>
          <w:szCs w:val="20"/>
        </w:rPr>
      </w:pPr>
      <w:r>
        <w:rPr>
          <w:b/>
          <w:sz w:val="20"/>
          <w:szCs w:val="20"/>
        </w:rPr>
        <w:t xml:space="preserve">UMOWA DOSTAWY </w:t>
      </w:r>
    </w:p>
    <w:p w14:paraId="753D986F" w14:textId="77777777" w:rsidR="002869C0" w:rsidRDefault="002869C0" w:rsidP="002869C0">
      <w:pPr>
        <w:rPr>
          <w:lang w:val="pl-PL"/>
        </w:rPr>
      </w:pPr>
    </w:p>
    <w:p w14:paraId="570DE012" w14:textId="77777777" w:rsidR="002869C0" w:rsidRDefault="002869C0" w:rsidP="002869C0">
      <w:pPr>
        <w:pStyle w:val="Nagwek1"/>
        <w:ind w:left="57"/>
        <w:jc w:val="center"/>
        <w:rPr>
          <w:b/>
          <w:sz w:val="20"/>
          <w:szCs w:val="20"/>
        </w:rPr>
      </w:pPr>
      <w:r>
        <w:rPr>
          <w:b/>
          <w:sz w:val="20"/>
          <w:szCs w:val="20"/>
        </w:rPr>
        <w:t>Nr………….../2021</w:t>
      </w:r>
    </w:p>
    <w:p w14:paraId="4A59F538" w14:textId="77777777" w:rsidR="002869C0" w:rsidRDefault="002869C0" w:rsidP="002869C0">
      <w:pPr>
        <w:rPr>
          <w:lang w:val="pl-PL"/>
        </w:rPr>
      </w:pPr>
    </w:p>
    <w:p w14:paraId="782147A6" w14:textId="77777777" w:rsidR="002869C0" w:rsidRDefault="002869C0" w:rsidP="002869C0">
      <w:pPr>
        <w:spacing w:after="19" w:line="252" w:lineRule="auto"/>
        <w:ind w:left="283"/>
        <w:rPr>
          <w:lang w:val="pl-PL"/>
        </w:rPr>
      </w:pPr>
      <w:r>
        <w:rPr>
          <w:lang w:val="pl-PL"/>
        </w:rPr>
        <w:t xml:space="preserve">zawarta w dniu:.......................................... 2021 r. pomiędzy: </w:t>
      </w:r>
    </w:p>
    <w:p w14:paraId="2FC69122" w14:textId="77777777" w:rsidR="002869C0" w:rsidRDefault="002869C0" w:rsidP="002869C0">
      <w:pPr>
        <w:spacing w:after="19" w:line="252" w:lineRule="auto"/>
        <w:ind w:left="283"/>
        <w:rPr>
          <w:lang w:val="pl-PL"/>
        </w:rPr>
      </w:pPr>
    </w:p>
    <w:p w14:paraId="6FBA997E" w14:textId="77777777" w:rsidR="002869C0" w:rsidRDefault="002869C0" w:rsidP="002869C0">
      <w:pPr>
        <w:spacing w:after="19" w:line="252" w:lineRule="auto"/>
        <w:jc w:val="both"/>
        <w:rPr>
          <w:lang w:val="pl-PL"/>
        </w:rPr>
      </w:pPr>
      <w:r>
        <w:rPr>
          <w:b/>
          <w:lang w:val="pl-PL"/>
        </w:rPr>
        <w:t xml:space="preserve">Miejski Zakład Usług Komunalnych Sp. z o.o. </w:t>
      </w:r>
      <w:r>
        <w:rPr>
          <w:lang w:val="pl-PL"/>
        </w:rPr>
        <w:t xml:space="preserve">z siedzibą przy ul. Kolejowej 4 , 58-300 Wałbrzych, wpisany do rejestru przedsiębiorców Krajowego Rejestru Sądowego prowadzonego przez Sąd Rejonowy dla Wrocławia-Fabrycznej we Wrocławiu, IX Wydział Gospodarczy KRS, pod numerem 0000005502 </w:t>
      </w:r>
      <w:r>
        <w:rPr>
          <w:lang w:val="pl-PL"/>
        </w:rPr>
        <w:br/>
        <w:t>NIP: 886-25-88-515, REGON:891322535, zwanym dalej Zamawiającym, reprezentowanym przez:</w:t>
      </w:r>
    </w:p>
    <w:p w14:paraId="649F764D" w14:textId="77777777" w:rsidR="002869C0" w:rsidRDefault="002869C0" w:rsidP="002869C0">
      <w:pPr>
        <w:spacing w:after="19" w:line="252" w:lineRule="auto"/>
        <w:jc w:val="both"/>
        <w:rPr>
          <w:b/>
          <w:bCs/>
        </w:rPr>
      </w:pPr>
      <w:r>
        <w:rPr>
          <w:b/>
          <w:bCs/>
          <w:lang w:val="pl-PL"/>
        </w:rPr>
        <w:t xml:space="preserve">Pan Bogdan Stanek – Prezes  Zarządu, </w:t>
      </w:r>
    </w:p>
    <w:p w14:paraId="548A47CE" w14:textId="77777777" w:rsidR="002869C0" w:rsidRDefault="002869C0" w:rsidP="002869C0">
      <w:pPr>
        <w:tabs>
          <w:tab w:val="num" w:pos="0"/>
        </w:tabs>
        <w:jc w:val="both"/>
        <w:rPr>
          <w:lang w:val="pl-PL"/>
        </w:rPr>
      </w:pPr>
      <w:r>
        <w:rPr>
          <w:lang w:val="pl-PL"/>
        </w:rPr>
        <w:t>a:</w:t>
      </w:r>
    </w:p>
    <w:p w14:paraId="57F18FE3" w14:textId="77777777" w:rsidR="002869C0" w:rsidRDefault="002869C0" w:rsidP="002869C0">
      <w:pPr>
        <w:rPr>
          <w:lang w:val="pl-PL"/>
        </w:rPr>
      </w:pPr>
      <w:r>
        <w:rPr>
          <w:lang w:val="pl-PL"/>
        </w:rPr>
        <w:t>..................................................................................................................................................................</w:t>
      </w:r>
    </w:p>
    <w:p w14:paraId="6929E070" w14:textId="77777777" w:rsidR="002869C0" w:rsidRDefault="002869C0" w:rsidP="002869C0">
      <w:pPr>
        <w:rPr>
          <w:lang w:val="pl-PL"/>
        </w:rPr>
      </w:pPr>
      <w:r>
        <w:rPr>
          <w:lang w:val="pl-PL"/>
        </w:rPr>
        <w:t>z siedzibą: ....................................................................................................................................................................................................................................................................................................................................</w:t>
      </w:r>
    </w:p>
    <w:p w14:paraId="069414E3" w14:textId="77777777" w:rsidR="002869C0" w:rsidRDefault="002869C0" w:rsidP="002869C0">
      <w:pPr>
        <w:rPr>
          <w:lang w:val="pl-PL"/>
        </w:rPr>
      </w:pPr>
      <w:r>
        <w:rPr>
          <w:lang w:val="pl-PL"/>
        </w:rPr>
        <w:t>(dane rejestrowe – wpis do ewidencji, odpis z rejestru)</w:t>
      </w:r>
    </w:p>
    <w:p w14:paraId="79F20707" w14:textId="77777777" w:rsidR="002869C0" w:rsidRDefault="002869C0" w:rsidP="002869C0">
      <w:pPr>
        <w:rPr>
          <w:lang w:val="pl-PL"/>
        </w:rPr>
      </w:pPr>
      <w:r>
        <w:rPr>
          <w:lang w:val="pl-PL"/>
        </w:rPr>
        <w:t>reprezentowanym przez:</w:t>
      </w:r>
    </w:p>
    <w:p w14:paraId="55048B15" w14:textId="77777777" w:rsidR="002869C0" w:rsidRDefault="002869C0" w:rsidP="002869C0">
      <w:pPr>
        <w:rPr>
          <w:b/>
          <w:lang w:val="pl-PL"/>
        </w:rPr>
      </w:pPr>
      <w:r>
        <w:rPr>
          <w:b/>
          <w:lang w:val="pl-PL"/>
        </w:rPr>
        <w:t>....................................................................................................</w:t>
      </w:r>
    </w:p>
    <w:p w14:paraId="2A588211" w14:textId="77777777" w:rsidR="002869C0" w:rsidRDefault="002869C0" w:rsidP="002869C0">
      <w:pPr>
        <w:rPr>
          <w:lang w:val="pl-PL"/>
        </w:rPr>
      </w:pPr>
      <w:r>
        <w:rPr>
          <w:lang w:val="pl-PL"/>
        </w:rPr>
        <w:t>zwanym dalej WYKONAWCĄ.</w:t>
      </w:r>
    </w:p>
    <w:p w14:paraId="20828D0F" w14:textId="77777777" w:rsidR="002869C0" w:rsidRDefault="002869C0" w:rsidP="002869C0">
      <w:pPr>
        <w:rPr>
          <w:lang w:val="pl-PL"/>
        </w:rPr>
      </w:pPr>
    </w:p>
    <w:p w14:paraId="4B6A4BD8" w14:textId="77777777" w:rsidR="002869C0" w:rsidRDefault="002869C0" w:rsidP="002869C0">
      <w:pPr>
        <w:spacing w:line="256" w:lineRule="auto"/>
      </w:pPr>
      <w:proofErr w:type="spellStart"/>
      <w:r>
        <w:t>Niniejsza</w:t>
      </w:r>
      <w:proofErr w:type="spellEnd"/>
      <w:r>
        <w:t xml:space="preserve"> </w:t>
      </w:r>
      <w:proofErr w:type="spellStart"/>
      <w:r>
        <w:t>umowa</w:t>
      </w:r>
      <w:proofErr w:type="spellEnd"/>
      <w:r>
        <w:t xml:space="preserve"> </w:t>
      </w:r>
      <w:proofErr w:type="spellStart"/>
      <w:r>
        <w:t>została</w:t>
      </w:r>
      <w:proofErr w:type="spellEnd"/>
      <w:r>
        <w:t xml:space="preserve"> </w:t>
      </w:r>
      <w:proofErr w:type="spellStart"/>
      <w:r>
        <w:t>zawarta</w:t>
      </w:r>
      <w:proofErr w:type="spellEnd"/>
      <w:r>
        <w:t xml:space="preserve"> w </w:t>
      </w:r>
      <w:proofErr w:type="spellStart"/>
      <w:r>
        <w:t>wyniku</w:t>
      </w:r>
      <w:proofErr w:type="spellEnd"/>
      <w:r>
        <w:t xml:space="preserve"> </w:t>
      </w:r>
      <w:proofErr w:type="spellStart"/>
      <w:r>
        <w:t>przeprowadzonego</w:t>
      </w:r>
      <w:proofErr w:type="spellEnd"/>
      <w:r>
        <w:t xml:space="preserve"> </w:t>
      </w:r>
      <w:proofErr w:type="spellStart"/>
      <w:r>
        <w:t>postepowania</w:t>
      </w:r>
      <w:proofErr w:type="spellEnd"/>
      <w:r>
        <w:t xml:space="preserve">, </w:t>
      </w:r>
      <w:proofErr w:type="spellStart"/>
      <w:r>
        <w:t>którego</w:t>
      </w:r>
      <w:proofErr w:type="spellEnd"/>
      <w:r>
        <w:t xml:space="preserve"> </w:t>
      </w:r>
      <w:proofErr w:type="spellStart"/>
      <w:r>
        <w:t>wartość</w:t>
      </w:r>
      <w:proofErr w:type="spellEnd"/>
      <w:r>
        <w:t xml:space="preserve"> </w:t>
      </w:r>
      <w:proofErr w:type="spellStart"/>
      <w:r>
        <w:t>przedmiotu</w:t>
      </w:r>
      <w:proofErr w:type="spellEnd"/>
      <w:r>
        <w:t xml:space="preserve"> </w:t>
      </w:r>
      <w:proofErr w:type="spellStart"/>
      <w:r>
        <w:t>zamówienia</w:t>
      </w:r>
      <w:proofErr w:type="spellEnd"/>
      <w:r>
        <w:t xml:space="preserve"> </w:t>
      </w:r>
      <w:proofErr w:type="spellStart"/>
      <w:r>
        <w:t>nie</w:t>
      </w:r>
      <w:proofErr w:type="spellEnd"/>
      <w:r>
        <w:t xml:space="preserve"> </w:t>
      </w:r>
      <w:proofErr w:type="spellStart"/>
      <w:r>
        <w:t>przekracza</w:t>
      </w:r>
      <w:proofErr w:type="spellEnd"/>
      <w:r>
        <w:t xml:space="preserve"> </w:t>
      </w:r>
      <w:proofErr w:type="spellStart"/>
      <w:r>
        <w:t>kwoty</w:t>
      </w:r>
      <w:proofErr w:type="spellEnd"/>
      <w:r>
        <w:t xml:space="preserve"> 130.000 </w:t>
      </w:r>
      <w:proofErr w:type="spellStart"/>
      <w:r>
        <w:t>zł</w:t>
      </w:r>
      <w:proofErr w:type="spellEnd"/>
      <w:r>
        <w:t xml:space="preserve"> </w:t>
      </w:r>
    </w:p>
    <w:p w14:paraId="47EC7DAD" w14:textId="77777777" w:rsidR="002869C0" w:rsidRDefault="002869C0" w:rsidP="002869C0">
      <w:pPr>
        <w:rPr>
          <w:lang w:val="pl-PL"/>
        </w:rPr>
      </w:pPr>
    </w:p>
    <w:p w14:paraId="569E3861" w14:textId="77777777" w:rsidR="002869C0" w:rsidRDefault="002869C0" w:rsidP="002869C0">
      <w:pPr>
        <w:rPr>
          <w:lang w:val="pl-PL"/>
        </w:rPr>
      </w:pPr>
    </w:p>
    <w:p w14:paraId="0EE5B59C" w14:textId="77777777" w:rsidR="002869C0" w:rsidRDefault="002869C0" w:rsidP="002869C0">
      <w:pPr>
        <w:autoSpaceDE w:val="0"/>
        <w:autoSpaceDN w:val="0"/>
        <w:adjustRightInd w:val="0"/>
        <w:rPr>
          <w:b/>
          <w:bCs/>
          <w:color w:val="000000" w:themeColor="text1"/>
          <w:lang w:val="pl-PL"/>
        </w:rPr>
      </w:pPr>
    </w:p>
    <w:p w14:paraId="1D74E961" w14:textId="77777777" w:rsidR="002869C0" w:rsidRDefault="002869C0" w:rsidP="002869C0">
      <w:pPr>
        <w:autoSpaceDE w:val="0"/>
        <w:autoSpaceDN w:val="0"/>
        <w:adjustRightInd w:val="0"/>
        <w:jc w:val="center"/>
        <w:rPr>
          <w:b/>
          <w:bCs/>
          <w:color w:val="231F20"/>
          <w:lang w:val="pl-PL"/>
        </w:rPr>
      </w:pPr>
    </w:p>
    <w:p w14:paraId="292A018F" w14:textId="77777777" w:rsidR="002869C0" w:rsidRDefault="002869C0" w:rsidP="002869C0">
      <w:pPr>
        <w:autoSpaceDE w:val="0"/>
        <w:autoSpaceDN w:val="0"/>
        <w:adjustRightInd w:val="0"/>
        <w:jc w:val="center"/>
        <w:rPr>
          <w:b/>
          <w:bCs/>
          <w:color w:val="231F20"/>
          <w:lang w:val="pl-PL"/>
        </w:rPr>
      </w:pPr>
      <w:r>
        <w:rPr>
          <w:b/>
          <w:bCs/>
          <w:color w:val="231F20"/>
          <w:lang w:val="pl-PL"/>
        </w:rPr>
        <w:t>§ 1 Podstawa prawna</w:t>
      </w:r>
    </w:p>
    <w:p w14:paraId="4B8AA430" w14:textId="77777777" w:rsidR="002869C0" w:rsidRDefault="002869C0" w:rsidP="002869C0">
      <w:pPr>
        <w:autoSpaceDE w:val="0"/>
        <w:autoSpaceDN w:val="0"/>
        <w:adjustRightInd w:val="0"/>
        <w:jc w:val="center"/>
        <w:rPr>
          <w:b/>
          <w:bCs/>
          <w:color w:val="231F20"/>
          <w:lang w:val="pl-PL"/>
        </w:rPr>
      </w:pPr>
    </w:p>
    <w:p w14:paraId="20C9AC17" w14:textId="77777777" w:rsidR="002869C0" w:rsidRDefault="002869C0" w:rsidP="002869C0">
      <w:pPr>
        <w:numPr>
          <w:ilvl w:val="0"/>
          <w:numId w:val="1"/>
        </w:numPr>
        <w:autoSpaceDE w:val="0"/>
        <w:autoSpaceDN w:val="0"/>
        <w:adjustRightInd w:val="0"/>
        <w:jc w:val="both"/>
        <w:rPr>
          <w:color w:val="231F20"/>
          <w:lang w:val="pl-PL"/>
        </w:rPr>
      </w:pPr>
      <w:r>
        <w:rPr>
          <w:color w:val="231F20"/>
          <w:lang w:val="pl-PL"/>
        </w:rPr>
        <w:t>Strony zgodnie oświadczają, że do dnia podpisania umowy nie wystąpiły jakiekolwiek zmiany w ich sytuacji prawnej, w tym zmiany ich reprezentacji, które mogłyby mieć wpływ na ważność zaciągniętych zobowiązań.</w:t>
      </w:r>
    </w:p>
    <w:p w14:paraId="73DBC259" w14:textId="77777777" w:rsidR="002869C0" w:rsidRDefault="002869C0" w:rsidP="002869C0">
      <w:pPr>
        <w:numPr>
          <w:ilvl w:val="0"/>
          <w:numId w:val="1"/>
        </w:numPr>
        <w:autoSpaceDE w:val="0"/>
        <w:autoSpaceDN w:val="0"/>
        <w:adjustRightInd w:val="0"/>
        <w:jc w:val="both"/>
        <w:rPr>
          <w:color w:val="231F20"/>
          <w:lang w:val="pl-PL"/>
        </w:rPr>
      </w:pPr>
      <w:r>
        <w:rPr>
          <w:color w:val="231F20"/>
          <w:lang w:val="pl-PL"/>
        </w:rPr>
        <w:t xml:space="preserve">Wykonawca oświadcza, że zobowiązuje się wykonywać Umowę z należytą starannością, zgodnie </w:t>
      </w:r>
      <w:r>
        <w:rPr>
          <w:color w:val="231F20"/>
          <w:lang w:val="pl-PL"/>
        </w:rPr>
        <w:br/>
        <w:t>z posiadaną wiedzą techniczną oraz z obowiązującymi w tym zakresie przepisami i normami technicznymi, standardami, etyką zawodową, obowiązującymi zasadami aktualnej wiedzy, na warunkach określonych w Umowie. Ponadto, Wykonawca zobowiązuje się zachować najwyższą dbałość o dobre imię Zamawiającego, zachować poufność przekazywanych informacji oraz podejmować działania zapewniające najwyższą jakość dostawy oraz świadczonych usług. Dostawa obejmuje dostarczenie worków do selektywnej zbiórki odpadów komunalnych oraz dostarczenie ich do miejsca wskazanym przez Zamawiającego</w:t>
      </w:r>
    </w:p>
    <w:p w14:paraId="50BBC1EC" w14:textId="77777777" w:rsidR="002869C0" w:rsidRDefault="002869C0" w:rsidP="002869C0">
      <w:pPr>
        <w:numPr>
          <w:ilvl w:val="0"/>
          <w:numId w:val="1"/>
        </w:numPr>
        <w:autoSpaceDE w:val="0"/>
        <w:autoSpaceDN w:val="0"/>
        <w:adjustRightInd w:val="0"/>
        <w:jc w:val="both"/>
        <w:rPr>
          <w:color w:val="231F20"/>
          <w:lang w:val="pl-PL"/>
        </w:rPr>
      </w:pPr>
      <w:r>
        <w:rPr>
          <w:color w:val="231F20"/>
          <w:lang w:val="pl-PL"/>
        </w:rPr>
        <w:t xml:space="preserve">Wykonawca, o ile jest czynnym podatnikiem VAT, oświadcza, że numer rachunku rozliczeniowego wskazany we wszystkich fakturach wystawianych do przedmiotowej Umowy, należy do Wykonawcy </w:t>
      </w:r>
      <w:r>
        <w:rPr>
          <w:color w:val="231F20"/>
          <w:lang w:val="pl-PL"/>
        </w:rPr>
        <w:br/>
        <w:t>i jest rachunkiem, dla którego zgodnie z Rozdziałem 3a ustawy z dnia 29 sierpnia 1997 r. - Prawo Bankowe prowadzony jest rachunek VAT.</w:t>
      </w:r>
    </w:p>
    <w:p w14:paraId="4E0B62A9" w14:textId="77777777" w:rsidR="002869C0" w:rsidRDefault="002869C0" w:rsidP="002869C0">
      <w:pPr>
        <w:numPr>
          <w:ilvl w:val="0"/>
          <w:numId w:val="1"/>
        </w:numPr>
        <w:autoSpaceDE w:val="0"/>
        <w:autoSpaceDN w:val="0"/>
        <w:adjustRightInd w:val="0"/>
        <w:jc w:val="both"/>
        <w:rPr>
          <w:color w:val="231F20"/>
          <w:lang w:val="pl-PL"/>
        </w:rPr>
      </w:pPr>
      <w:r>
        <w:rPr>
          <w:color w:val="231F20"/>
          <w:lang w:val="pl-PL"/>
        </w:rPr>
        <w:t>Wykonawca oświadcza, że uzyskał od Zamawiającego wszelkie informacje, wyjaśnienia oraz dane techniczne niezbędne do prawidłowego wykonania Umowy.</w:t>
      </w:r>
    </w:p>
    <w:p w14:paraId="25D4C4C3" w14:textId="77777777" w:rsidR="002869C0" w:rsidRDefault="002869C0" w:rsidP="002869C0">
      <w:pPr>
        <w:autoSpaceDE w:val="0"/>
        <w:autoSpaceDN w:val="0"/>
        <w:adjustRightInd w:val="0"/>
        <w:ind w:left="456"/>
        <w:jc w:val="both"/>
        <w:rPr>
          <w:color w:val="231F20"/>
          <w:lang w:val="pl-PL"/>
        </w:rPr>
      </w:pPr>
    </w:p>
    <w:p w14:paraId="6E8D3EBC" w14:textId="77777777" w:rsidR="002869C0" w:rsidRDefault="002869C0" w:rsidP="002869C0">
      <w:pPr>
        <w:autoSpaceDE w:val="0"/>
        <w:autoSpaceDN w:val="0"/>
        <w:adjustRightInd w:val="0"/>
        <w:rPr>
          <w:b/>
          <w:bCs/>
          <w:color w:val="000000" w:themeColor="text1"/>
          <w:lang w:val="pl-PL"/>
        </w:rPr>
      </w:pPr>
    </w:p>
    <w:p w14:paraId="3BACA098" w14:textId="77777777" w:rsidR="002869C0" w:rsidRDefault="002869C0" w:rsidP="002869C0">
      <w:pPr>
        <w:rPr>
          <w:b/>
          <w:lang w:val="pl-PL"/>
        </w:rPr>
      </w:pPr>
    </w:p>
    <w:p w14:paraId="6899A914" w14:textId="77777777" w:rsidR="002869C0" w:rsidRDefault="002869C0" w:rsidP="002869C0">
      <w:pPr>
        <w:jc w:val="center"/>
        <w:rPr>
          <w:b/>
          <w:lang w:val="pl-PL"/>
        </w:rPr>
      </w:pPr>
      <w:r>
        <w:rPr>
          <w:b/>
          <w:lang w:val="pl-PL"/>
        </w:rPr>
        <w:t>§ 2 Przedmiot Umowy</w:t>
      </w:r>
    </w:p>
    <w:p w14:paraId="69F85781" w14:textId="77777777" w:rsidR="002869C0" w:rsidRDefault="002869C0" w:rsidP="002869C0">
      <w:pPr>
        <w:rPr>
          <w:lang w:val="pl-PL"/>
        </w:rPr>
      </w:pPr>
    </w:p>
    <w:p w14:paraId="7741D7A3" w14:textId="77777777" w:rsidR="002869C0" w:rsidRDefault="002869C0" w:rsidP="002869C0">
      <w:pPr>
        <w:pStyle w:val="Akapitzlist"/>
        <w:numPr>
          <w:ilvl w:val="0"/>
          <w:numId w:val="2"/>
        </w:numPr>
        <w:autoSpaceDE w:val="0"/>
        <w:autoSpaceDN w:val="0"/>
        <w:adjustRightInd w:val="0"/>
        <w:ind w:left="709" w:hanging="283"/>
        <w:jc w:val="both"/>
        <w:rPr>
          <w:b/>
        </w:rPr>
      </w:pPr>
      <w:r>
        <w:rPr>
          <w:rFonts w:ascii="Times New Roman" w:hAnsi="Times New Roman" w:cs="Times New Roman"/>
          <w:color w:val="000000"/>
          <w:sz w:val="20"/>
          <w:szCs w:val="20"/>
        </w:rPr>
        <w:t>Nazwa zadania: „</w:t>
      </w:r>
      <w:r>
        <w:rPr>
          <w:rFonts w:ascii="Times New Roman" w:hAnsi="Times New Roman" w:cs="Times New Roman"/>
          <w:b/>
          <w:sz w:val="20"/>
          <w:szCs w:val="20"/>
        </w:rPr>
        <w:t>Dostawa worków do selektywnej zbiórki odpadów komunalnych”.</w:t>
      </w:r>
    </w:p>
    <w:p w14:paraId="33FA7802" w14:textId="77777777" w:rsidR="002869C0" w:rsidRDefault="002869C0" w:rsidP="002869C0">
      <w:pPr>
        <w:ind w:left="709" w:hanging="284"/>
        <w:jc w:val="both"/>
        <w:rPr>
          <w:dstrike/>
          <w:lang w:val="pl-PL" w:eastAsia="pl-PL"/>
        </w:rPr>
      </w:pPr>
      <w:r>
        <w:rPr>
          <w:lang w:val="pl-PL"/>
        </w:rPr>
        <w:t xml:space="preserve">2. </w:t>
      </w:r>
      <w:r>
        <w:rPr>
          <w:lang w:val="pl-PL"/>
        </w:rPr>
        <w:tab/>
      </w:r>
      <w:r>
        <w:rPr>
          <w:lang w:val="pl-PL" w:eastAsia="pl-PL"/>
        </w:rPr>
        <w:t>Przedmiot zamówienia obejmuje kompleksową dostawę worków z polietylenu z przeznaczeniem do selektywnej zbiórki odpadów komunalnych.</w:t>
      </w:r>
    </w:p>
    <w:p w14:paraId="2ADABEDE" w14:textId="77777777" w:rsidR="002869C0" w:rsidRDefault="002869C0" w:rsidP="002869C0">
      <w:pPr>
        <w:ind w:left="426" w:hanging="426"/>
        <w:jc w:val="both"/>
        <w:rPr>
          <w:lang w:val="pl-PL" w:eastAsia="pl-PL"/>
        </w:rPr>
      </w:pPr>
    </w:p>
    <w:p w14:paraId="24D911D5" w14:textId="77777777" w:rsidR="002869C0" w:rsidRDefault="002869C0" w:rsidP="002869C0">
      <w:pPr>
        <w:ind w:left="426" w:hanging="426"/>
        <w:jc w:val="both"/>
        <w:rPr>
          <w:lang w:val="pl-PL" w:eastAsia="pl-PL"/>
        </w:rPr>
      </w:pPr>
    </w:p>
    <w:p w14:paraId="368DE149" w14:textId="77777777" w:rsidR="002869C0" w:rsidRDefault="002869C0" w:rsidP="002869C0">
      <w:pPr>
        <w:ind w:left="426" w:hanging="426"/>
        <w:jc w:val="both"/>
        <w:rPr>
          <w:lang w:val="pl-PL" w:eastAsia="pl-PL"/>
        </w:rPr>
      </w:pPr>
    </w:p>
    <w:p w14:paraId="7C087D3D" w14:textId="77777777" w:rsidR="002869C0" w:rsidRDefault="002869C0" w:rsidP="002869C0">
      <w:pPr>
        <w:ind w:left="426" w:hanging="426"/>
        <w:jc w:val="both"/>
        <w:rPr>
          <w:lang w:val="pl-PL" w:eastAsia="pl-PL"/>
        </w:rPr>
      </w:pPr>
    </w:p>
    <w:p w14:paraId="6CB9978D" w14:textId="77777777" w:rsidR="002869C0" w:rsidRDefault="002869C0" w:rsidP="002869C0">
      <w:pPr>
        <w:ind w:left="426" w:hanging="426"/>
        <w:jc w:val="both"/>
        <w:rPr>
          <w:lang w:val="pl-PL" w:eastAsia="pl-PL"/>
        </w:rPr>
      </w:pPr>
    </w:p>
    <w:p w14:paraId="26F7E8F2" w14:textId="77777777" w:rsidR="002869C0" w:rsidRDefault="002869C0" w:rsidP="002869C0">
      <w:pPr>
        <w:ind w:left="426" w:hanging="426"/>
        <w:jc w:val="both"/>
        <w:rPr>
          <w:lang w:val="pl-PL" w:eastAsia="pl-PL"/>
        </w:rPr>
      </w:pPr>
    </w:p>
    <w:p w14:paraId="0FB054F9" w14:textId="77777777" w:rsidR="002869C0" w:rsidRDefault="002869C0" w:rsidP="002869C0">
      <w:pPr>
        <w:ind w:left="426" w:hanging="426"/>
        <w:jc w:val="both"/>
        <w:rPr>
          <w:lang w:val="pl-PL" w:eastAsia="pl-PL"/>
        </w:rPr>
      </w:pPr>
    </w:p>
    <w:p w14:paraId="7AB88BC0" w14:textId="77777777" w:rsidR="002869C0" w:rsidRDefault="002869C0" w:rsidP="002869C0">
      <w:pPr>
        <w:ind w:left="426" w:hanging="426"/>
        <w:jc w:val="both"/>
        <w:rPr>
          <w:lang w:val="pl-PL" w:eastAsia="pl-PL"/>
        </w:rPr>
      </w:pPr>
    </w:p>
    <w:p w14:paraId="14D646E7" w14:textId="77777777" w:rsidR="002869C0" w:rsidRDefault="002869C0" w:rsidP="002869C0">
      <w:pPr>
        <w:ind w:left="426" w:hanging="426"/>
        <w:jc w:val="both"/>
        <w:rPr>
          <w:lang w:val="pl-PL" w:eastAsia="pl-PL"/>
        </w:rPr>
      </w:pPr>
    </w:p>
    <w:p w14:paraId="7B6AD306" w14:textId="77777777" w:rsidR="002869C0" w:rsidRDefault="002869C0" w:rsidP="002869C0">
      <w:pPr>
        <w:ind w:left="709" w:hanging="426"/>
        <w:jc w:val="both"/>
        <w:rPr>
          <w:b/>
          <w:lang w:val="pl-PL" w:eastAsia="pl-PL"/>
        </w:rPr>
      </w:pPr>
      <w:r>
        <w:rPr>
          <w:lang w:val="pl-PL" w:eastAsia="pl-PL"/>
        </w:rPr>
        <w:t xml:space="preserve">3.    </w:t>
      </w:r>
      <w:r>
        <w:rPr>
          <w:b/>
          <w:lang w:val="pl-PL" w:eastAsia="pl-PL"/>
        </w:rPr>
        <w:t>Szczegółowy opis przedmiotu zamówienia:</w:t>
      </w:r>
    </w:p>
    <w:p w14:paraId="4C2E757B" w14:textId="77777777" w:rsidR="002869C0" w:rsidRDefault="002869C0" w:rsidP="002869C0">
      <w:pPr>
        <w:ind w:left="709" w:hanging="426"/>
        <w:jc w:val="both"/>
        <w:rPr>
          <w:b/>
          <w:lang w:val="pl-PL" w:eastAsia="pl-PL"/>
        </w:rPr>
      </w:pPr>
    </w:p>
    <w:p w14:paraId="2D5DC388" w14:textId="77777777" w:rsidR="002869C0" w:rsidRDefault="002869C0" w:rsidP="002869C0">
      <w:pPr>
        <w:pStyle w:val="NormalnyWeb"/>
        <w:numPr>
          <w:ilvl w:val="0"/>
          <w:numId w:val="3"/>
        </w:numPr>
        <w:rPr>
          <w:sz w:val="20"/>
          <w:szCs w:val="20"/>
        </w:rPr>
      </w:pPr>
      <w:r>
        <w:rPr>
          <w:sz w:val="20"/>
          <w:szCs w:val="20"/>
        </w:rPr>
        <w:t>Dostawa worków do selektywnej zbiórki odpadów na terenie gminy Wałbrzych w ilości:</w:t>
      </w:r>
    </w:p>
    <w:p w14:paraId="0122F5B4" w14:textId="77777777" w:rsidR="002869C0" w:rsidRDefault="002869C0" w:rsidP="002869C0">
      <w:pPr>
        <w:pStyle w:val="NormalnyWeb"/>
        <w:ind w:left="284"/>
        <w:rPr>
          <w:sz w:val="20"/>
          <w:szCs w:val="20"/>
        </w:rPr>
      </w:pPr>
    </w:p>
    <w:tbl>
      <w:tblPr>
        <w:tblW w:w="5949" w:type="dxa"/>
        <w:jc w:val="center"/>
        <w:tblCellMar>
          <w:left w:w="70" w:type="dxa"/>
          <w:right w:w="70" w:type="dxa"/>
        </w:tblCellMar>
        <w:tblLook w:val="04A0" w:firstRow="1" w:lastRow="0" w:firstColumn="1" w:lastColumn="0" w:noHBand="0" w:noVBand="1"/>
      </w:tblPr>
      <w:tblGrid>
        <w:gridCol w:w="960"/>
        <w:gridCol w:w="3146"/>
        <w:gridCol w:w="1843"/>
      </w:tblGrid>
      <w:tr w:rsidR="002869C0" w14:paraId="1E0641BB" w14:textId="77777777" w:rsidTr="002869C0">
        <w:trPr>
          <w:trHeight w:val="75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5389DD5" w14:textId="77777777" w:rsidR="002869C0" w:rsidRDefault="002869C0">
            <w:pPr>
              <w:spacing w:line="256" w:lineRule="auto"/>
              <w:jc w:val="center"/>
              <w:rPr>
                <w:b/>
                <w:bCs/>
              </w:rPr>
            </w:pPr>
            <w:bookmarkStart w:id="0" w:name="_Hlk74901850"/>
            <w:proofErr w:type="spellStart"/>
            <w:r>
              <w:rPr>
                <w:b/>
                <w:bCs/>
              </w:rPr>
              <w:t>Lp</w:t>
            </w:r>
            <w:proofErr w:type="spellEnd"/>
            <w:r>
              <w:rPr>
                <w:b/>
                <w:bCs/>
              </w:rPr>
              <w:t>.</w:t>
            </w:r>
          </w:p>
        </w:tc>
        <w:tc>
          <w:tcPr>
            <w:tcW w:w="3146" w:type="dxa"/>
            <w:tcBorders>
              <w:top w:val="single" w:sz="4" w:space="0" w:color="auto"/>
              <w:left w:val="nil"/>
              <w:bottom w:val="single" w:sz="4" w:space="0" w:color="auto"/>
              <w:right w:val="single" w:sz="4" w:space="0" w:color="auto"/>
            </w:tcBorders>
            <w:vAlign w:val="center"/>
            <w:hideMark/>
          </w:tcPr>
          <w:p w14:paraId="580BCAFF" w14:textId="77777777" w:rsidR="002869C0" w:rsidRDefault="002869C0">
            <w:pPr>
              <w:spacing w:line="256" w:lineRule="auto"/>
              <w:jc w:val="center"/>
              <w:rPr>
                <w:b/>
                <w:bCs/>
              </w:rPr>
            </w:pPr>
            <w:proofErr w:type="spellStart"/>
            <w:r>
              <w:rPr>
                <w:b/>
                <w:bCs/>
              </w:rPr>
              <w:t>Rodzaj</w:t>
            </w:r>
            <w:proofErr w:type="spellEnd"/>
            <w:r>
              <w:rPr>
                <w:b/>
                <w:bCs/>
              </w:rPr>
              <w:t xml:space="preserve"> </w:t>
            </w:r>
            <w:proofErr w:type="spellStart"/>
            <w:r>
              <w:rPr>
                <w:b/>
                <w:bCs/>
              </w:rPr>
              <w:t>worków</w:t>
            </w:r>
            <w:proofErr w:type="spellEnd"/>
          </w:p>
        </w:tc>
        <w:tc>
          <w:tcPr>
            <w:tcW w:w="1843" w:type="dxa"/>
            <w:tcBorders>
              <w:top w:val="single" w:sz="4" w:space="0" w:color="auto"/>
              <w:left w:val="nil"/>
              <w:bottom w:val="single" w:sz="4" w:space="0" w:color="auto"/>
              <w:right w:val="single" w:sz="4" w:space="0" w:color="auto"/>
            </w:tcBorders>
            <w:vAlign w:val="center"/>
            <w:hideMark/>
          </w:tcPr>
          <w:p w14:paraId="57777D14" w14:textId="77777777" w:rsidR="002869C0" w:rsidRDefault="002869C0">
            <w:pPr>
              <w:spacing w:line="256" w:lineRule="auto"/>
              <w:jc w:val="center"/>
              <w:rPr>
                <w:b/>
                <w:bCs/>
              </w:rPr>
            </w:pPr>
            <w:proofErr w:type="spellStart"/>
            <w:r>
              <w:rPr>
                <w:b/>
                <w:bCs/>
              </w:rPr>
              <w:t>Ilość</w:t>
            </w:r>
            <w:proofErr w:type="spellEnd"/>
            <w:r>
              <w:rPr>
                <w:b/>
                <w:bCs/>
              </w:rPr>
              <w:br/>
              <w:t xml:space="preserve">w </w:t>
            </w:r>
            <w:proofErr w:type="spellStart"/>
            <w:r>
              <w:rPr>
                <w:b/>
                <w:bCs/>
              </w:rPr>
              <w:t>szt</w:t>
            </w:r>
            <w:proofErr w:type="spellEnd"/>
            <w:r>
              <w:rPr>
                <w:b/>
                <w:bCs/>
              </w:rPr>
              <w:t>.</w:t>
            </w:r>
          </w:p>
        </w:tc>
      </w:tr>
      <w:tr w:rsidR="002869C0" w14:paraId="5FC4EEE5" w14:textId="77777777" w:rsidTr="002869C0">
        <w:trPr>
          <w:trHeight w:val="375"/>
          <w:jc w:val="center"/>
        </w:trPr>
        <w:tc>
          <w:tcPr>
            <w:tcW w:w="960" w:type="dxa"/>
            <w:tcBorders>
              <w:top w:val="nil"/>
              <w:left w:val="single" w:sz="4" w:space="0" w:color="auto"/>
              <w:bottom w:val="single" w:sz="4" w:space="0" w:color="auto"/>
              <w:right w:val="single" w:sz="4" w:space="0" w:color="auto"/>
            </w:tcBorders>
            <w:noWrap/>
            <w:vAlign w:val="center"/>
            <w:hideMark/>
          </w:tcPr>
          <w:p w14:paraId="71147820" w14:textId="77777777" w:rsidR="002869C0" w:rsidRDefault="002869C0">
            <w:pPr>
              <w:spacing w:line="256" w:lineRule="auto"/>
              <w:jc w:val="center"/>
            </w:pPr>
            <w:r>
              <w:t>1.</w:t>
            </w:r>
          </w:p>
        </w:tc>
        <w:tc>
          <w:tcPr>
            <w:tcW w:w="3146" w:type="dxa"/>
            <w:tcBorders>
              <w:top w:val="nil"/>
              <w:left w:val="nil"/>
              <w:bottom w:val="single" w:sz="4" w:space="0" w:color="auto"/>
              <w:right w:val="single" w:sz="4" w:space="0" w:color="auto"/>
            </w:tcBorders>
            <w:noWrap/>
            <w:vAlign w:val="center"/>
            <w:hideMark/>
          </w:tcPr>
          <w:p w14:paraId="3951519F" w14:textId="77777777" w:rsidR="002869C0" w:rsidRDefault="002869C0">
            <w:pPr>
              <w:spacing w:line="256" w:lineRule="auto"/>
            </w:pPr>
            <w:proofErr w:type="spellStart"/>
            <w:r>
              <w:t>Worki</w:t>
            </w:r>
            <w:proofErr w:type="spellEnd"/>
            <w:r>
              <w:t xml:space="preserve"> w </w:t>
            </w:r>
            <w:proofErr w:type="spellStart"/>
            <w:r>
              <w:t>kolorze</w:t>
            </w:r>
            <w:proofErr w:type="spellEnd"/>
            <w:r>
              <w:t xml:space="preserve"> </w:t>
            </w:r>
            <w:proofErr w:type="spellStart"/>
            <w:r>
              <w:t>żółtym</w:t>
            </w:r>
            <w:proofErr w:type="spellEnd"/>
            <w:r>
              <w:t xml:space="preserve">  </w:t>
            </w:r>
          </w:p>
        </w:tc>
        <w:tc>
          <w:tcPr>
            <w:tcW w:w="1843" w:type="dxa"/>
            <w:tcBorders>
              <w:top w:val="nil"/>
              <w:left w:val="nil"/>
              <w:bottom w:val="single" w:sz="4" w:space="0" w:color="auto"/>
              <w:right w:val="single" w:sz="4" w:space="0" w:color="auto"/>
            </w:tcBorders>
            <w:noWrap/>
            <w:vAlign w:val="center"/>
            <w:hideMark/>
          </w:tcPr>
          <w:p w14:paraId="7FB50D1C" w14:textId="77777777" w:rsidR="002869C0" w:rsidRDefault="002869C0">
            <w:pPr>
              <w:spacing w:line="256" w:lineRule="auto"/>
              <w:jc w:val="center"/>
            </w:pPr>
            <w:r>
              <w:t>19088</w:t>
            </w:r>
          </w:p>
        </w:tc>
      </w:tr>
      <w:tr w:rsidR="002869C0" w14:paraId="64EC42D2" w14:textId="77777777" w:rsidTr="002869C0">
        <w:trPr>
          <w:trHeight w:val="375"/>
          <w:jc w:val="center"/>
        </w:trPr>
        <w:tc>
          <w:tcPr>
            <w:tcW w:w="960" w:type="dxa"/>
            <w:tcBorders>
              <w:top w:val="nil"/>
              <w:left w:val="single" w:sz="4" w:space="0" w:color="auto"/>
              <w:bottom w:val="single" w:sz="4" w:space="0" w:color="auto"/>
              <w:right w:val="single" w:sz="4" w:space="0" w:color="auto"/>
            </w:tcBorders>
            <w:noWrap/>
            <w:vAlign w:val="center"/>
            <w:hideMark/>
          </w:tcPr>
          <w:p w14:paraId="210DAD9F" w14:textId="77777777" w:rsidR="002869C0" w:rsidRDefault="002869C0">
            <w:pPr>
              <w:spacing w:line="256" w:lineRule="auto"/>
              <w:jc w:val="center"/>
            </w:pPr>
            <w:r>
              <w:t>2.</w:t>
            </w:r>
          </w:p>
        </w:tc>
        <w:tc>
          <w:tcPr>
            <w:tcW w:w="3146" w:type="dxa"/>
            <w:tcBorders>
              <w:top w:val="nil"/>
              <w:left w:val="nil"/>
              <w:bottom w:val="single" w:sz="4" w:space="0" w:color="auto"/>
              <w:right w:val="single" w:sz="4" w:space="0" w:color="auto"/>
            </w:tcBorders>
            <w:noWrap/>
            <w:vAlign w:val="center"/>
            <w:hideMark/>
          </w:tcPr>
          <w:p w14:paraId="24CA6BDA" w14:textId="77777777" w:rsidR="002869C0" w:rsidRDefault="002869C0">
            <w:pPr>
              <w:spacing w:line="256" w:lineRule="auto"/>
            </w:pPr>
            <w:proofErr w:type="spellStart"/>
            <w:r>
              <w:t>Worki</w:t>
            </w:r>
            <w:proofErr w:type="spellEnd"/>
            <w:r>
              <w:t xml:space="preserve"> w </w:t>
            </w:r>
            <w:proofErr w:type="spellStart"/>
            <w:r>
              <w:t>kolorze</w:t>
            </w:r>
            <w:proofErr w:type="spellEnd"/>
            <w:r>
              <w:t xml:space="preserve"> </w:t>
            </w:r>
            <w:proofErr w:type="spellStart"/>
            <w:r>
              <w:t>zielonym</w:t>
            </w:r>
            <w:proofErr w:type="spellEnd"/>
          </w:p>
        </w:tc>
        <w:tc>
          <w:tcPr>
            <w:tcW w:w="1843" w:type="dxa"/>
            <w:tcBorders>
              <w:top w:val="nil"/>
              <w:left w:val="nil"/>
              <w:bottom w:val="single" w:sz="4" w:space="0" w:color="auto"/>
              <w:right w:val="single" w:sz="4" w:space="0" w:color="auto"/>
            </w:tcBorders>
            <w:noWrap/>
            <w:vAlign w:val="center"/>
            <w:hideMark/>
          </w:tcPr>
          <w:p w14:paraId="049861CA" w14:textId="77777777" w:rsidR="002869C0" w:rsidRDefault="002869C0">
            <w:pPr>
              <w:spacing w:line="256" w:lineRule="auto"/>
              <w:jc w:val="center"/>
            </w:pPr>
            <w:r>
              <w:t>19088</w:t>
            </w:r>
          </w:p>
        </w:tc>
      </w:tr>
      <w:tr w:rsidR="002869C0" w14:paraId="53095638" w14:textId="77777777" w:rsidTr="002869C0">
        <w:trPr>
          <w:trHeight w:val="375"/>
          <w:jc w:val="center"/>
        </w:trPr>
        <w:tc>
          <w:tcPr>
            <w:tcW w:w="960" w:type="dxa"/>
            <w:tcBorders>
              <w:top w:val="nil"/>
              <w:left w:val="single" w:sz="4" w:space="0" w:color="auto"/>
              <w:bottom w:val="single" w:sz="4" w:space="0" w:color="auto"/>
              <w:right w:val="single" w:sz="4" w:space="0" w:color="auto"/>
            </w:tcBorders>
            <w:noWrap/>
            <w:vAlign w:val="center"/>
            <w:hideMark/>
          </w:tcPr>
          <w:p w14:paraId="56CC5438" w14:textId="77777777" w:rsidR="002869C0" w:rsidRDefault="002869C0">
            <w:pPr>
              <w:spacing w:line="256" w:lineRule="auto"/>
              <w:jc w:val="center"/>
            </w:pPr>
            <w:r>
              <w:t>3.</w:t>
            </w:r>
          </w:p>
        </w:tc>
        <w:tc>
          <w:tcPr>
            <w:tcW w:w="3146" w:type="dxa"/>
            <w:tcBorders>
              <w:top w:val="nil"/>
              <w:left w:val="nil"/>
              <w:bottom w:val="single" w:sz="4" w:space="0" w:color="auto"/>
              <w:right w:val="single" w:sz="4" w:space="0" w:color="auto"/>
            </w:tcBorders>
            <w:noWrap/>
            <w:vAlign w:val="center"/>
            <w:hideMark/>
          </w:tcPr>
          <w:p w14:paraId="77C7D1B1" w14:textId="77777777" w:rsidR="002869C0" w:rsidRDefault="002869C0">
            <w:pPr>
              <w:spacing w:line="256" w:lineRule="auto"/>
            </w:pPr>
            <w:proofErr w:type="spellStart"/>
            <w:r>
              <w:t>Worki</w:t>
            </w:r>
            <w:proofErr w:type="spellEnd"/>
            <w:r>
              <w:t xml:space="preserve"> w </w:t>
            </w:r>
            <w:proofErr w:type="spellStart"/>
            <w:r>
              <w:t>kolorze</w:t>
            </w:r>
            <w:proofErr w:type="spellEnd"/>
            <w:r>
              <w:t xml:space="preserve"> </w:t>
            </w:r>
            <w:proofErr w:type="spellStart"/>
            <w:r>
              <w:t>niebieskim</w:t>
            </w:r>
            <w:proofErr w:type="spellEnd"/>
          </w:p>
        </w:tc>
        <w:tc>
          <w:tcPr>
            <w:tcW w:w="1843" w:type="dxa"/>
            <w:tcBorders>
              <w:top w:val="nil"/>
              <w:left w:val="nil"/>
              <w:bottom w:val="single" w:sz="4" w:space="0" w:color="auto"/>
              <w:right w:val="single" w:sz="4" w:space="0" w:color="auto"/>
            </w:tcBorders>
            <w:noWrap/>
            <w:vAlign w:val="center"/>
            <w:hideMark/>
          </w:tcPr>
          <w:p w14:paraId="47C45BFA" w14:textId="77777777" w:rsidR="002869C0" w:rsidRDefault="002869C0">
            <w:pPr>
              <w:spacing w:line="256" w:lineRule="auto"/>
              <w:jc w:val="center"/>
            </w:pPr>
            <w:r>
              <w:t>19088</w:t>
            </w:r>
          </w:p>
        </w:tc>
      </w:tr>
      <w:tr w:rsidR="002869C0" w14:paraId="0EEE662E" w14:textId="77777777" w:rsidTr="002869C0">
        <w:trPr>
          <w:trHeight w:val="375"/>
          <w:jc w:val="center"/>
        </w:trPr>
        <w:tc>
          <w:tcPr>
            <w:tcW w:w="960" w:type="dxa"/>
            <w:tcBorders>
              <w:top w:val="nil"/>
              <w:left w:val="single" w:sz="4" w:space="0" w:color="auto"/>
              <w:bottom w:val="single" w:sz="4" w:space="0" w:color="auto"/>
              <w:right w:val="single" w:sz="4" w:space="0" w:color="auto"/>
            </w:tcBorders>
            <w:noWrap/>
            <w:vAlign w:val="center"/>
            <w:hideMark/>
          </w:tcPr>
          <w:p w14:paraId="283D785D" w14:textId="77777777" w:rsidR="002869C0" w:rsidRDefault="002869C0">
            <w:pPr>
              <w:spacing w:line="256" w:lineRule="auto"/>
              <w:jc w:val="center"/>
            </w:pPr>
            <w:r>
              <w:t>4.</w:t>
            </w:r>
          </w:p>
        </w:tc>
        <w:tc>
          <w:tcPr>
            <w:tcW w:w="3146" w:type="dxa"/>
            <w:tcBorders>
              <w:top w:val="nil"/>
              <w:left w:val="nil"/>
              <w:bottom w:val="single" w:sz="4" w:space="0" w:color="auto"/>
              <w:right w:val="single" w:sz="4" w:space="0" w:color="auto"/>
            </w:tcBorders>
            <w:noWrap/>
            <w:vAlign w:val="center"/>
            <w:hideMark/>
          </w:tcPr>
          <w:p w14:paraId="593F4F57" w14:textId="77777777" w:rsidR="002869C0" w:rsidRDefault="002869C0">
            <w:pPr>
              <w:spacing w:line="256" w:lineRule="auto"/>
            </w:pPr>
            <w:proofErr w:type="spellStart"/>
            <w:r>
              <w:t>Worki</w:t>
            </w:r>
            <w:proofErr w:type="spellEnd"/>
            <w:r>
              <w:t xml:space="preserve"> w </w:t>
            </w:r>
            <w:proofErr w:type="spellStart"/>
            <w:r>
              <w:t>kolorze</w:t>
            </w:r>
            <w:proofErr w:type="spellEnd"/>
            <w:r>
              <w:t xml:space="preserve"> </w:t>
            </w:r>
            <w:proofErr w:type="spellStart"/>
            <w:r>
              <w:t>brązowym</w:t>
            </w:r>
            <w:proofErr w:type="spellEnd"/>
          </w:p>
        </w:tc>
        <w:tc>
          <w:tcPr>
            <w:tcW w:w="1843" w:type="dxa"/>
            <w:tcBorders>
              <w:top w:val="nil"/>
              <w:left w:val="nil"/>
              <w:bottom w:val="single" w:sz="4" w:space="0" w:color="auto"/>
              <w:right w:val="single" w:sz="4" w:space="0" w:color="auto"/>
            </w:tcBorders>
            <w:noWrap/>
            <w:vAlign w:val="center"/>
            <w:hideMark/>
          </w:tcPr>
          <w:p w14:paraId="6CD3A85A" w14:textId="77777777" w:rsidR="002869C0" w:rsidRDefault="002869C0">
            <w:pPr>
              <w:spacing w:line="256" w:lineRule="auto"/>
              <w:jc w:val="center"/>
            </w:pPr>
            <w:r>
              <w:t>38186</w:t>
            </w:r>
          </w:p>
        </w:tc>
      </w:tr>
      <w:tr w:rsidR="002869C0" w14:paraId="4DFABB63" w14:textId="77777777" w:rsidTr="002869C0">
        <w:trPr>
          <w:trHeight w:val="375"/>
          <w:jc w:val="center"/>
        </w:trPr>
        <w:tc>
          <w:tcPr>
            <w:tcW w:w="960" w:type="dxa"/>
            <w:noWrap/>
            <w:vAlign w:val="bottom"/>
            <w:hideMark/>
          </w:tcPr>
          <w:p w14:paraId="6AD2B253" w14:textId="77777777" w:rsidR="002869C0" w:rsidRDefault="002869C0"/>
        </w:tc>
        <w:tc>
          <w:tcPr>
            <w:tcW w:w="3146" w:type="dxa"/>
            <w:noWrap/>
            <w:vAlign w:val="bottom"/>
            <w:hideMark/>
          </w:tcPr>
          <w:p w14:paraId="300FFC29" w14:textId="77777777" w:rsidR="002869C0" w:rsidRDefault="002869C0">
            <w:pPr>
              <w:spacing w:line="256" w:lineRule="auto"/>
              <w:rPr>
                <w:b/>
                <w:bCs/>
              </w:rPr>
            </w:pPr>
            <w:proofErr w:type="spellStart"/>
            <w:r>
              <w:rPr>
                <w:b/>
                <w:bCs/>
              </w:rPr>
              <w:t>Razem</w:t>
            </w:r>
            <w:proofErr w:type="spellEnd"/>
          </w:p>
        </w:tc>
        <w:tc>
          <w:tcPr>
            <w:tcW w:w="1843" w:type="dxa"/>
            <w:tcBorders>
              <w:top w:val="nil"/>
              <w:left w:val="single" w:sz="4" w:space="0" w:color="auto"/>
              <w:bottom w:val="single" w:sz="4" w:space="0" w:color="auto"/>
              <w:right w:val="single" w:sz="4" w:space="0" w:color="auto"/>
            </w:tcBorders>
            <w:noWrap/>
            <w:vAlign w:val="center"/>
            <w:hideMark/>
          </w:tcPr>
          <w:p w14:paraId="70497AD9" w14:textId="77777777" w:rsidR="002869C0" w:rsidRDefault="002869C0">
            <w:pPr>
              <w:spacing w:line="256" w:lineRule="auto"/>
              <w:jc w:val="center"/>
              <w:rPr>
                <w:b/>
                <w:bCs/>
              </w:rPr>
            </w:pPr>
            <w:r>
              <w:rPr>
                <w:b/>
                <w:bCs/>
              </w:rPr>
              <w:t>95440</w:t>
            </w:r>
          </w:p>
        </w:tc>
      </w:tr>
      <w:bookmarkEnd w:id="0"/>
    </w:tbl>
    <w:p w14:paraId="26F395D0" w14:textId="77777777" w:rsidR="002869C0" w:rsidRDefault="002869C0" w:rsidP="002869C0">
      <w:pPr>
        <w:pStyle w:val="NormalnyWeb"/>
        <w:rPr>
          <w:sz w:val="20"/>
          <w:szCs w:val="20"/>
        </w:rPr>
      </w:pPr>
    </w:p>
    <w:p w14:paraId="69C72606" w14:textId="77777777" w:rsidR="002869C0" w:rsidRDefault="002869C0" w:rsidP="002869C0">
      <w:pPr>
        <w:pStyle w:val="Akapitzlist"/>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Worki do gromadzenia odpadów butelek PET, które muszą spełniać następujące wymagania:</w:t>
      </w:r>
    </w:p>
    <w:p w14:paraId="180AAFBD" w14:textId="77777777" w:rsidR="002869C0" w:rsidRDefault="002869C0" w:rsidP="002869C0">
      <w:pPr>
        <w:pStyle w:val="Akapitzlist"/>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eastAsia="pl-PL"/>
        </w:rPr>
      </w:pPr>
    </w:p>
    <w:p w14:paraId="6D04AD4A" w14:textId="77777777" w:rsidR="002869C0" w:rsidRDefault="002869C0" w:rsidP="002869C0">
      <w:pPr>
        <w:pStyle w:val="Akapitzlist"/>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posiadać </w:t>
      </w:r>
      <w:r>
        <w:rPr>
          <w:rFonts w:ascii="Times New Roman" w:eastAsia="Times New Roman" w:hAnsi="Times New Roman" w:cs="Times New Roman"/>
          <w:b/>
          <w:bCs/>
          <w:sz w:val="20"/>
          <w:szCs w:val="20"/>
          <w:lang w:eastAsia="pl-PL"/>
        </w:rPr>
        <w:t>kolor żółty transparentny</w:t>
      </w:r>
      <w:bookmarkStart w:id="1" w:name="_Hlk74723688"/>
      <w:r>
        <w:rPr>
          <w:rFonts w:ascii="Times New Roman" w:eastAsia="Times New Roman" w:hAnsi="Times New Roman" w:cs="Times New Roman"/>
          <w:b/>
          <w:bCs/>
          <w:sz w:val="20"/>
          <w:szCs w:val="20"/>
          <w:lang w:eastAsia="pl-PL"/>
        </w:rPr>
        <w:t>;</w:t>
      </w:r>
    </w:p>
    <w:p w14:paraId="6778E299" w14:textId="77777777" w:rsidR="002869C0" w:rsidRDefault="002869C0" w:rsidP="002869C0">
      <w:pPr>
        <w:pStyle w:val="Akapitzlist"/>
        <w:widowControl w:val="0"/>
        <w:numPr>
          <w:ilvl w:val="0"/>
          <w:numId w:val="4"/>
        </w:numPr>
        <w:autoSpaceDE w:val="0"/>
        <w:autoSpaceDN w:val="0"/>
        <w:adjustRightInd w:val="0"/>
        <w:spacing w:line="360" w:lineRule="auto"/>
        <w:jc w:val="both"/>
        <w:rPr>
          <w:rFonts w:ascii="Times New Roman" w:hAnsi="Times New Roman" w:cs="Times New Roman"/>
          <w:sz w:val="20"/>
          <w:szCs w:val="20"/>
        </w:rPr>
      </w:pPr>
      <w:bookmarkStart w:id="2" w:name="_Hlk74719915"/>
      <w:bookmarkEnd w:id="1"/>
      <w:r>
        <w:rPr>
          <w:rFonts w:ascii="Times New Roman" w:hAnsi="Times New Roman" w:cs="Times New Roman"/>
          <w:sz w:val="20"/>
          <w:szCs w:val="20"/>
        </w:rPr>
        <w:t xml:space="preserve">pojemność 60 litrów; </w:t>
      </w:r>
      <w:r>
        <w:rPr>
          <w:lang w:eastAsia="pl-PL"/>
        </w:rPr>
        <w:t xml:space="preserve"> </w:t>
      </w:r>
    </w:p>
    <w:p w14:paraId="2399E505" w14:textId="77777777" w:rsidR="002869C0" w:rsidRDefault="002869C0" w:rsidP="002869C0">
      <w:pPr>
        <w:pStyle w:val="Akapitzlist"/>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odporne na działanie promieni UV, niskie temperatury;</w:t>
      </w:r>
    </w:p>
    <w:p w14:paraId="61F3B7B2" w14:textId="77777777" w:rsidR="002869C0" w:rsidRDefault="002869C0" w:rsidP="002869C0">
      <w:pPr>
        <w:pStyle w:val="Akapitzlist"/>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tworzywa sztuczne i barwniki użyte do wykonania worka nie powinny zawierać kadmu, ołowiu </w:t>
      </w:r>
      <w:r>
        <w:rPr>
          <w:rFonts w:ascii="Times New Roman" w:eastAsia="Times New Roman" w:hAnsi="Times New Roman" w:cs="Times New Roman"/>
          <w:sz w:val="20"/>
          <w:szCs w:val="20"/>
          <w:lang w:eastAsia="pl-PL"/>
        </w:rPr>
        <w:br/>
        <w:t>i innych pierwiastków szkodliwych dla środowiska.</w:t>
      </w:r>
      <w:bookmarkEnd w:id="2"/>
    </w:p>
    <w:p w14:paraId="5DDB216C" w14:textId="77777777" w:rsidR="002869C0" w:rsidRDefault="002869C0" w:rsidP="002869C0">
      <w:pPr>
        <w:pStyle w:val="Akapitzlist"/>
        <w:widowControl w:val="0"/>
        <w:autoSpaceDE w:val="0"/>
        <w:autoSpaceDN w:val="0"/>
        <w:adjustRightInd w:val="0"/>
        <w:spacing w:after="0" w:line="360" w:lineRule="auto"/>
        <w:ind w:left="1004"/>
        <w:jc w:val="both"/>
        <w:rPr>
          <w:rFonts w:ascii="Times New Roman" w:eastAsia="Times New Roman" w:hAnsi="Times New Roman" w:cs="Times New Roman"/>
          <w:sz w:val="20"/>
          <w:szCs w:val="20"/>
          <w:lang w:eastAsia="pl-PL"/>
        </w:rPr>
      </w:pPr>
    </w:p>
    <w:p w14:paraId="3A9E0C71" w14:textId="77777777" w:rsidR="002869C0" w:rsidRDefault="002869C0" w:rsidP="002869C0">
      <w:pPr>
        <w:pStyle w:val="Akapitzlist"/>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Worki do gromadzenia odpadów z szkła, które muszą spełniać następujące wymagania:</w:t>
      </w:r>
    </w:p>
    <w:p w14:paraId="5C502D95" w14:textId="77777777" w:rsidR="002869C0" w:rsidRDefault="002869C0" w:rsidP="002869C0">
      <w:pPr>
        <w:pStyle w:val="Akapitzlist"/>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eastAsia="pl-PL"/>
        </w:rPr>
      </w:pPr>
    </w:p>
    <w:p w14:paraId="0AF18180" w14:textId="77777777" w:rsidR="002869C0" w:rsidRDefault="002869C0" w:rsidP="002869C0">
      <w:pPr>
        <w:pStyle w:val="Akapitzlist"/>
        <w:widowControl w:val="0"/>
        <w:numPr>
          <w:ilvl w:val="0"/>
          <w:numId w:val="5"/>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posiadać </w:t>
      </w:r>
      <w:r>
        <w:rPr>
          <w:rFonts w:ascii="Times New Roman" w:eastAsia="Times New Roman" w:hAnsi="Times New Roman" w:cs="Times New Roman"/>
          <w:b/>
          <w:bCs/>
          <w:sz w:val="20"/>
          <w:szCs w:val="20"/>
          <w:lang w:eastAsia="pl-PL"/>
        </w:rPr>
        <w:t>kolor zielony transparentny;</w:t>
      </w:r>
    </w:p>
    <w:p w14:paraId="6E01D334" w14:textId="77777777" w:rsidR="002869C0" w:rsidRDefault="002869C0" w:rsidP="002869C0">
      <w:pPr>
        <w:pStyle w:val="Akapitzlist"/>
        <w:widowControl w:val="0"/>
        <w:numPr>
          <w:ilvl w:val="0"/>
          <w:numId w:val="5"/>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pojemność 60 litrów;</w:t>
      </w:r>
      <w:r>
        <w:rPr>
          <w:lang w:eastAsia="pl-PL"/>
        </w:rPr>
        <w:t xml:space="preserve"> </w:t>
      </w:r>
    </w:p>
    <w:p w14:paraId="57106B93" w14:textId="77777777" w:rsidR="002869C0" w:rsidRDefault="002869C0" w:rsidP="002869C0">
      <w:pPr>
        <w:pStyle w:val="Akapitzlist"/>
        <w:widowControl w:val="0"/>
        <w:numPr>
          <w:ilvl w:val="0"/>
          <w:numId w:val="5"/>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odporne na działanie promieni UV, niskie temperatury;</w:t>
      </w:r>
      <w:bookmarkStart w:id="3" w:name="_Hlk74901053"/>
    </w:p>
    <w:bookmarkEnd w:id="3"/>
    <w:p w14:paraId="2BFBBFA5" w14:textId="77777777" w:rsidR="002869C0" w:rsidRDefault="002869C0" w:rsidP="002869C0">
      <w:pPr>
        <w:pStyle w:val="Akapitzlist"/>
        <w:widowControl w:val="0"/>
        <w:numPr>
          <w:ilvl w:val="0"/>
          <w:numId w:val="5"/>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tworzywa sztuczne i barwniki użyte do wykonania worka nie powinny zawierać kadmu, ołowiu </w:t>
      </w:r>
      <w:r>
        <w:rPr>
          <w:rFonts w:ascii="Times New Roman" w:eastAsia="Times New Roman" w:hAnsi="Times New Roman" w:cs="Times New Roman"/>
          <w:sz w:val="20"/>
          <w:szCs w:val="20"/>
          <w:lang w:eastAsia="pl-PL"/>
        </w:rPr>
        <w:br/>
        <w:t>i innych pierwiastków szkodliwych dla środowiska.</w:t>
      </w:r>
    </w:p>
    <w:p w14:paraId="73F3DD3A" w14:textId="77777777" w:rsidR="002869C0" w:rsidRDefault="002869C0" w:rsidP="002869C0">
      <w:pPr>
        <w:pStyle w:val="Akapitzlist"/>
        <w:widowControl w:val="0"/>
        <w:autoSpaceDE w:val="0"/>
        <w:autoSpaceDN w:val="0"/>
        <w:adjustRightInd w:val="0"/>
        <w:spacing w:after="0" w:line="360" w:lineRule="auto"/>
        <w:ind w:left="1004"/>
        <w:jc w:val="both"/>
        <w:rPr>
          <w:rFonts w:ascii="Times New Roman" w:eastAsia="Times New Roman" w:hAnsi="Times New Roman" w:cs="Times New Roman"/>
          <w:sz w:val="20"/>
          <w:szCs w:val="20"/>
          <w:lang w:eastAsia="pl-PL"/>
        </w:rPr>
      </w:pPr>
    </w:p>
    <w:p w14:paraId="6D7AF46D" w14:textId="77777777" w:rsidR="002869C0" w:rsidRDefault="002869C0" w:rsidP="002869C0">
      <w:pPr>
        <w:pStyle w:val="Akapitzlist"/>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Worki do gromadzenia odpadów papieru i tektury w ilości, które muszą spełniać następujące wymagania:</w:t>
      </w:r>
    </w:p>
    <w:p w14:paraId="20FFEB44" w14:textId="77777777" w:rsidR="002869C0" w:rsidRDefault="002869C0" w:rsidP="002869C0">
      <w:pPr>
        <w:pStyle w:val="Akapitzlist"/>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eastAsia="pl-PL"/>
        </w:rPr>
      </w:pPr>
    </w:p>
    <w:p w14:paraId="14F15850" w14:textId="77777777" w:rsidR="002869C0" w:rsidRDefault="002869C0" w:rsidP="002869C0">
      <w:pPr>
        <w:pStyle w:val="Akapitzlist"/>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eastAsia="pl-PL"/>
        </w:rPr>
      </w:pPr>
    </w:p>
    <w:p w14:paraId="09D5A8EB" w14:textId="77777777" w:rsidR="002869C0" w:rsidRDefault="002869C0" w:rsidP="002869C0">
      <w:pPr>
        <w:pStyle w:val="Akapitzlist"/>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posiadać </w:t>
      </w:r>
      <w:r>
        <w:rPr>
          <w:rFonts w:ascii="Times New Roman" w:eastAsia="Times New Roman" w:hAnsi="Times New Roman" w:cs="Times New Roman"/>
          <w:b/>
          <w:bCs/>
          <w:sz w:val="20"/>
          <w:szCs w:val="20"/>
          <w:lang w:eastAsia="pl-PL"/>
        </w:rPr>
        <w:t>kolor niebieski transparentny;</w:t>
      </w:r>
    </w:p>
    <w:p w14:paraId="64BDE728" w14:textId="77777777" w:rsidR="002869C0" w:rsidRDefault="002869C0" w:rsidP="002869C0">
      <w:pPr>
        <w:pStyle w:val="Akapitzlist"/>
        <w:widowControl w:val="0"/>
        <w:numPr>
          <w:ilvl w:val="0"/>
          <w:numId w:val="6"/>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pojemność 60 litrów;</w:t>
      </w:r>
      <w:r>
        <w:rPr>
          <w:lang w:eastAsia="pl-PL"/>
        </w:rPr>
        <w:t xml:space="preserve"> </w:t>
      </w:r>
    </w:p>
    <w:p w14:paraId="6459D4AD" w14:textId="77777777" w:rsidR="002869C0" w:rsidRDefault="002869C0" w:rsidP="002869C0">
      <w:pPr>
        <w:pStyle w:val="Akapitzlist"/>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odporne na działanie promieni UV, niskie temperatury;</w:t>
      </w:r>
      <w:bookmarkStart w:id="4" w:name="_Hlk74900936"/>
    </w:p>
    <w:bookmarkEnd w:id="4"/>
    <w:p w14:paraId="6540E74F" w14:textId="77777777" w:rsidR="002869C0" w:rsidRDefault="002869C0" w:rsidP="002869C0">
      <w:pPr>
        <w:pStyle w:val="Akapitzlist"/>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tworzywa sztuczne i barwniki użyte do wykonania worka nie powinny zawierać kadmu, ołowiu </w:t>
      </w:r>
      <w:r>
        <w:rPr>
          <w:rFonts w:ascii="Times New Roman" w:eastAsia="Times New Roman" w:hAnsi="Times New Roman" w:cs="Times New Roman"/>
          <w:sz w:val="20"/>
          <w:szCs w:val="20"/>
          <w:lang w:eastAsia="pl-PL"/>
        </w:rPr>
        <w:br/>
        <w:t>i innych pierwiastków szkodliwych dla środowiska.</w:t>
      </w:r>
    </w:p>
    <w:p w14:paraId="05F6A236" w14:textId="77777777" w:rsidR="002869C0" w:rsidRDefault="002869C0" w:rsidP="002869C0">
      <w:pPr>
        <w:pStyle w:val="Akapitzlist"/>
        <w:widowControl w:val="0"/>
        <w:autoSpaceDE w:val="0"/>
        <w:autoSpaceDN w:val="0"/>
        <w:adjustRightInd w:val="0"/>
        <w:spacing w:after="0" w:line="360" w:lineRule="auto"/>
        <w:ind w:left="1004"/>
        <w:jc w:val="both"/>
        <w:rPr>
          <w:rFonts w:ascii="Times New Roman" w:eastAsia="Times New Roman" w:hAnsi="Times New Roman" w:cs="Times New Roman"/>
          <w:sz w:val="20"/>
          <w:szCs w:val="20"/>
          <w:lang w:eastAsia="pl-PL"/>
        </w:rPr>
      </w:pPr>
    </w:p>
    <w:p w14:paraId="61B9A34B" w14:textId="77777777" w:rsidR="002869C0" w:rsidRDefault="002869C0" w:rsidP="002869C0">
      <w:pPr>
        <w:pStyle w:val="Akapitzlist"/>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Worki do gromadzenia bioodpadów, które muszą spełniać następujące wymagania:</w:t>
      </w:r>
    </w:p>
    <w:p w14:paraId="29BA5E7F" w14:textId="77777777" w:rsidR="002869C0" w:rsidRDefault="002869C0" w:rsidP="002869C0">
      <w:pPr>
        <w:pStyle w:val="Akapitzlist"/>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eastAsia="pl-PL"/>
        </w:rPr>
      </w:pPr>
    </w:p>
    <w:p w14:paraId="6DC7F757" w14:textId="77777777" w:rsidR="002869C0" w:rsidRDefault="002869C0" w:rsidP="002869C0">
      <w:pPr>
        <w:pStyle w:val="Akapitzlist"/>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posiadać </w:t>
      </w:r>
      <w:r>
        <w:rPr>
          <w:rFonts w:ascii="Times New Roman" w:eastAsia="Times New Roman" w:hAnsi="Times New Roman" w:cs="Times New Roman"/>
          <w:b/>
          <w:bCs/>
          <w:sz w:val="20"/>
          <w:szCs w:val="20"/>
          <w:lang w:eastAsia="pl-PL"/>
        </w:rPr>
        <w:t>kolor brązowy transparentny;</w:t>
      </w:r>
    </w:p>
    <w:p w14:paraId="2B68B034" w14:textId="77777777" w:rsidR="002869C0" w:rsidRDefault="002869C0" w:rsidP="002869C0">
      <w:pPr>
        <w:pStyle w:val="Akapitzlist"/>
        <w:widowControl w:val="0"/>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pojemność 60 litrów;</w:t>
      </w:r>
      <w:r>
        <w:rPr>
          <w:lang w:eastAsia="pl-PL"/>
        </w:rPr>
        <w:t xml:space="preserve"> </w:t>
      </w:r>
    </w:p>
    <w:p w14:paraId="6A3C8E6F" w14:textId="77777777" w:rsidR="002869C0" w:rsidRDefault="002869C0" w:rsidP="002869C0">
      <w:pPr>
        <w:pStyle w:val="Akapitzlist"/>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odporne na działanie promieni UV, niskie temperatury;</w:t>
      </w:r>
      <w:bookmarkStart w:id="5" w:name="_Hlk74900830"/>
    </w:p>
    <w:bookmarkEnd w:id="5"/>
    <w:p w14:paraId="30312678" w14:textId="77777777" w:rsidR="002869C0" w:rsidRDefault="002869C0" w:rsidP="002869C0">
      <w:pPr>
        <w:pStyle w:val="Akapitzlist"/>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tworzywa sztuczne i barwniki użyte do wykonania worka nie powinny zawierać kadmu, ołowiu </w:t>
      </w:r>
      <w:r>
        <w:rPr>
          <w:rFonts w:ascii="Times New Roman" w:eastAsia="Times New Roman" w:hAnsi="Times New Roman" w:cs="Times New Roman"/>
          <w:sz w:val="20"/>
          <w:szCs w:val="20"/>
          <w:lang w:eastAsia="pl-PL"/>
        </w:rPr>
        <w:br/>
        <w:t>i innych pierwiastków szkodliwych dla środowiska.</w:t>
      </w:r>
    </w:p>
    <w:p w14:paraId="689DA3E1" w14:textId="77777777" w:rsidR="002869C0" w:rsidRDefault="002869C0" w:rsidP="002869C0">
      <w:pPr>
        <w:widowControl/>
        <w:suppressAutoHyphens w:val="0"/>
        <w:autoSpaceDE w:val="0"/>
        <w:autoSpaceDN w:val="0"/>
        <w:adjustRightInd w:val="0"/>
        <w:ind w:left="426"/>
        <w:jc w:val="both"/>
        <w:rPr>
          <w:color w:val="FF0000"/>
          <w:lang w:val="pl-PL" w:eastAsia="pl-PL"/>
        </w:rPr>
      </w:pPr>
    </w:p>
    <w:p w14:paraId="02A4EA39" w14:textId="77777777" w:rsidR="002869C0" w:rsidRDefault="002869C0" w:rsidP="002869C0">
      <w:pPr>
        <w:suppressAutoHyphens w:val="0"/>
        <w:autoSpaceDE w:val="0"/>
        <w:autoSpaceDN w:val="0"/>
        <w:adjustRightInd w:val="0"/>
        <w:ind w:left="633"/>
        <w:jc w:val="both"/>
        <w:rPr>
          <w:color w:val="FF0000"/>
          <w:lang w:val="pl-PL"/>
        </w:rPr>
      </w:pPr>
    </w:p>
    <w:p w14:paraId="0BBA4D60" w14:textId="77777777" w:rsidR="002869C0" w:rsidRDefault="002869C0" w:rsidP="002869C0">
      <w:pPr>
        <w:pStyle w:val="Akapitzlist"/>
        <w:numPr>
          <w:ilvl w:val="0"/>
          <w:numId w:val="3"/>
        </w:numPr>
        <w:autoSpaceDE w:val="0"/>
        <w:autoSpaceDN w:val="0"/>
        <w:adjustRightInd w:val="0"/>
        <w:jc w:val="both"/>
        <w:rPr>
          <w:lang w:eastAsia="pl-PL"/>
        </w:rPr>
      </w:pPr>
      <w:r>
        <w:rPr>
          <w:lang w:eastAsia="pl-PL"/>
        </w:rPr>
        <w:t>Zamawiający w ramach zawartej umowy przewiduje możliwość zwiększenia ilości zakupionych worków na poszczególne frakcje odpadów, przy zachowaniu niezmienionej ceny jednostkowej.</w:t>
      </w:r>
    </w:p>
    <w:p w14:paraId="053705FE" w14:textId="77777777" w:rsidR="002869C0" w:rsidRDefault="002869C0" w:rsidP="002869C0">
      <w:pPr>
        <w:autoSpaceDE w:val="0"/>
        <w:autoSpaceDN w:val="0"/>
        <w:adjustRightInd w:val="0"/>
        <w:rPr>
          <w:b/>
          <w:bCs/>
          <w:color w:val="FF0000"/>
          <w:lang w:val="pl-PL"/>
        </w:rPr>
      </w:pPr>
    </w:p>
    <w:p w14:paraId="2AED8887" w14:textId="77777777" w:rsidR="002869C0" w:rsidRDefault="002869C0" w:rsidP="002869C0">
      <w:pPr>
        <w:autoSpaceDE w:val="0"/>
        <w:autoSpaceDN w:val="0"/>
        <w:adjustRightInd w:val="0"/>
        <w:jc w:val="center"/>
        <w:rPr>
          <w:b/>
          <w:bCs/>
          <w:color w:val="AA2835"/>
          <w:lang w:val="pl-PL"/>
        </w:rPr>
      </w:pPr>
    </w:p>
    <w:p w14:paraId="759B7484" w14:textId="77777777" w:rsidR="002869C0" w:rsidRDefault="002869C0" w:rsidP="002869C0">
      <w:pPr>
        <w:jc w:val="center"/>
        <w:rPr>
          <w:b/>
          <w:lang w:val="pl-PL"/>
        </w:rPr>
      </w:pPr>
    </w:p>
    <w:p w14:paraId="67D1DE37" w14:textId="77777777" w:rsidR="002869C0" w:rsidRDefault="002869C0" w:rsidP="002869C0">
      <w:pPr>
        <w:jc w:val="center"/>
        <w:rPr>
          <w:b/>
          <w:lang w:val="pl-PL"/>
        </w:rPr>
      </w:pPr>
      <w:r>
        <w:rPr>
          <w:b/>
          <w:lang w:val="pl-PL"/>
        </w:rPr>
        <w:t>§ 3 Obowiązki Stron</w:t>
      </w:r>
    </w:p>
    <w:p w14:paraId="7946E454" w14:textId="77777777" w:rsidR="002869C0" w:rsidRDefault="002869C0" w:rsidP="002869C0">
      <w:pPr>
        <w:jc w:val="center"/>
        <w:rPr>
          <w:lang w:val="pl-PL"/>
        </w:rPr>
      </w:pPr>
    </w:p>
    <w:p w14:paraId="2FB2707D" w14:textId="77777777" w:rsidR="002869C0" w:rsidRDefault="002869C0" w:rsidP="002869C0">
      <w:pPr>
        <w:tabs>
          <w:tab w:val="num" w:pos="360"/>
        </w:tabs>
        <w:ind w:left="360" w:hanging="360"/>
        <w:jc w:val="both"/>
        <w:rPr>
          <w:lang w:val="pl-PL"/>
        </w:rPr>
      </w:pPr>
      <w:r>
        <w:rPr>
          <w:lang w:val="pl-PL"/>
        </w:rPr>
        <w:t>1.   Do obowiązków Zamawiającego należy:</w:t>
      </w:r>
    </w:p>
    <w:p w14:paraId="6B923C8E" w14:textId="77777777" w:rsidR="002869C0" w:rsidRDefault="002869C0" w:rsidP="002869C0">
      <w:pPr>
        <w:numPr>
          <w:ilvl w:val="0"/>
          <w:numId w:val="8"/>
        </w:numPr>
        <w:autoSpaceDE w:val="0"/>
        <w:autoSpaceDN w:val="0"/>
        <w:adjustRightInd w:val="0"/>
        <w:jc w:val="both"/>
        <w:rPr>
          <w:color w:val="231F20"/>
          <w:lang w:val="pl-PL"/>
        </w:rPr>
      </w:pPr>
      <w:r>
        <w:rPr>
          <w:color w:val="231F20"/>
          <w:lang w:val="pl-PL"/>
        </w:rPr>
        <w:t xml:space="preserve">Odbiór przedmiotu niniejszej Umowy zgodnie z jej postanowieniami zawartymi w </w:t>
      </w:r>
      <w:r>
        <w:rPr>
          <w:lang w:val="pl-PL"/>
        </w:rPr>
        <w:t>§ 7.</w:t>
      </w:r>
    </w:p>
    <w:p w14:paraId="642A08EC" w14:textId="77777777" w:rsidR="002869C0" w:rsidRDefault="002869C0" w:rsidP="002869C0">
      <w:pPr>
        <w:numPr>
          <w:ilvl w:val="0"/>
          <w:numId w:val="8"/>
        </w:numPr>
        <w:autoSpaceDE w:val="0"/>
        <w:autoSpaceDN w:val="0"/>
        <w:adjustRightInd w:val="0"/>
        <w:jc w:val="both"/>
        <w:rPr>
          <w:color w:val="231F20"/>
          <w:lang w:val="pl-PL"/>
        </w:rPr>
      </w:pPr>
      <w:r>
        <w:rPr>
          <w:color w:val="231F20"/>
          <w:lang w:val="pl-PL"/>
        </w:rPr>
        <w:t>Terminowa zapłata wynagrodzenia określonego w § 5 niniejszej Umowy.</w:t>
      </w:r>
    </w:p>
    <w:p w14:paraId="3BA530F5" w14:textId="77777777" w:rsidR="002869C0" w:rsidRDefault="002869C0" w:rsidP="002869C0">
      <w:pPr>
        <w:autoSpaceDE w:val="0"/>
        <w:autoSpaceDN w:val="0"/>
        <w:adjustRightInd w:val="0"/>
        <w:ind w:left="399" w:hanging="399"/>
        <w:jc w:val="both"/>
        <w:rPr>
          <w:color w:val="231F20"/>
          <w:lang w:val="pl-PL"/>
        </w:rPr>
      </w:pPr>
      <w:r>
        <w:rPr>
          <w:color w:val="231F20"/>
          <w:lang w:val="pl-PL"/>
        </w:rPr>
        <w:t>2.   Do obowiązków Wykonawcy należy:</w:t>
      </w:r>
    </w:p>
    <w:p w14:paraId="4B53FE12" w14:textId="77777777" w:rsidR="002869C0" w:rsidRDefault="002869C0" w:rsidP="002869C0">
      <w:pPr>
        <w:autoSpaceDE w:val="0"/>
        <w:autoSpaceDN w:val="0"/>
        <w:adjustRightInd w:val="0"/>
        <w:ind w:left="741" w:hanging="342"/>
        <w:jc w:val="both"/>
        <w:rPr>
          <w:color w:val="231F20"/>
          <w:lang w:val="pl-PL"/>
        </w:rPr>
      </w:pPr>
      <w:r>
        <w:rPr>
          <w:color w:val="231F20"/>
          <w:lang w:val="pl-PL"/>
        </w:rPr>
        <w:t xml:space="preserve">1) </w:t>
      </w:r>
      <w:r>
        <w:rPr>
          <w:color w:val="231F20"/>
          <w:lang w:val="pl-PL"/>
        </w:rPr>
        <w:tab/>
        <w:t xml:space="preserve">Realizacja przedmiotu niniejszej Umowy z wykorzystaniem materiałów i urządzeń własnych, </w:t>
      </w:r>
      <w:r>
        <w:rPr>
          <w:color w:val="231F20"/>
          <w:lang w:val="pl-PL"/>
        </w:rPr>
        <w:br/>
        <w:t>z uwzględnieniem wszystkich wymagań określonych w zapytaniu ofertowym.</w:t>
      </w:r>
    </w:p>
    <w:p w14:paraId="7046D4EC" w14:textId="77777777" w:rsidR="002869C0" w:rsidRDefault="002869C0" w:rsidP="002869C0">
      <w:pPr>
        <w:autoSpaceDE w:val="0"/>
        <w:autoSpaceDN w:val="0"/>
        <w:adjustRightInd w:val="0"/>
        <w:ind w:left="741" w:hanging="342"/>
        <w:jc w:val="both"/>
        <w:rPr>
          <w:color w:val="231F20"/>
          <w:lang w:val="pl-PL"/>
        </w:rPr>
      </w:pPr>
      <w:r>
        <w:rPr>
          <w:color w:val="231F20"/>
          <w:lang w:val="pl-PL"/>
        </w:rPr>
        <w:t xml:space="preserve">2) </w:t>
      </w:r>
      <w:r>
        <w:rPr>
          <w:color w:val="231F20"/>
          <w:lang w:val="pl-PL"/>
        </w:rPr>
        <w:tab/>
        <w:t xml:space="preserve">Terminowa dostawa worków zgodnie z terminami określonymi w </w:t>
      </w:r>
      <w:r>
        <w:rPr>
          <w:lang w:val="pl-PL"/>
        </w:rPr>
        <w:t>§</w:t>
      </w:r>
      <w:r>
        <w:rPr>
          <w:color w:val="231F20"/>
          <w:lang w:val="pl-PL"/>
        </w:rPr>
        <w:t xml:space="preserve"> 4, </w:t>
      </w:r>
    </w:p>
    <w:p w14:paraId="68636083" w14:textId="77777777" w:rsidR="002869C0" w:rsidRDefault="002869C0" w:rsidP="002869C0">
      <w:pPr>
        <w:autoSpaceDE w:val="0"/>
        <w:autoSpaceDN w:val="0"/>
        <w:adjustRightInd w:val="0"/>
        <w:rPr>
          <w:b/>
          <w:bCs/>
          <w:color w:val="000000" w:themeColor="text1"/>
          <w:lang w:val="pl-PL"/>
        </w:rPr>
      </w:pPr>
    </w:p>
    <w:p w14:paraId="477A6851" w14:textId="77777777" w:rsidR="002869C0" w:rsidRDefault="002869C0" w:rsidP="002869C0">
      <w:pPr>
        <w:jc w:val="center"/>
        <w:rPr>
          <w:lang w:val="pl-PL"/>
        </w:rPr>
      </w:pPr>
    </w:p>
    <w:p w14:paraId="3E00C664" w14:textId="77777777" w:rsidR="002869C0" w:rsidRDefault="002869C0" w:rsidP="002869C0">
      <w:pPr>
        <w:jc w:val="center"/>
        <w:rPr>
          <w:b/>
          <w:lang w:val="pl-PL"/>
        </w:rPr>
      </w:pPr>
    </w:p>
    <w:p w14:paraId="3EC7B16F" w14:textId="77777777" w:rsidR="002869C0" w:rsidRDefault="002869C0" w:rsidP="002869C0">
      <w:pPr>
        <w:jc w:val="center"/>
        <w:rPr>
          <w:b/>
          <w:lang w:val="pl-PL"/>
        </w:rPr>
      </w:pPr>
    </w:p>
    <w:p w14:paraId="0DEED7A1" w14:textId="77777777" w:rsidR="002869C0" w:rsidRDefault="002869C0" w:rsidP="002869C0">
      <w:pPr>
        <w:jc w:val="center"/>
        <w:rPr>
          <w:b/>
          <w:lang w:val="pl-PL"/>
        </w:rPr>
      </w:pPr>
      <w:r>
        <w:rPr>
          <w:b/>
          <w:lang w:val="pl-PL"/>
        </w:rPr>
        <w:t>§ 4 Terminy realizacji przedmiotu Umowy</w:t>
      </w:r>
    </w:p>
    <w:p w14:paraId="1ED2E8F9" w14:textId="77777777" w:rsidR="002869C0" w:rsidRDefault="002869C0" w:rsidP="002869C0">
      <w:pPr>
        <w:rPr>
          <w:lang w:val="pl-PL"/>
        </w:rPr>
      </w:pPr>
    </w:p>
    <w:p w14:paraId="1C4055C0" w14:textId="77777777" w:rsidR="002869C0" w:rsidRDefault="002869C0" w:rsidP="002869C0">
      <w:pPr>
        <w:numPr>
          <w:ilvl w:val="0"/>
          <w:numId w:val="9"/>
        </w:numPr>
        <w:autoSpaceDE w:val="0"/>
        <w:autoSpaceDN w:val="0"/>
        <w:adjustRightInd w:val="0"/>
        <w:jc w:val="both"/>
        <w:rPr>
          <w:lang w:val="pl-PL"/>
        </w:rPr>
      </w:pPr>
      <w:r>
        <w:rPr>
          <w:lang w:val="pl-PL"/>
        </w:rPr>
        <w:t>Strony ustalają następujące terminy realizacji dostawy:</w:t>
      </w:r>
    </w:p>
    <w:p w14:paraId="6B26708D" w14:textId="5B77E86E" w:rsidR="002869C0" w:rsidRDefault="002869C0" w:rsidP="002869C0">
      <w:pPr>
        <w:numPr>
          <w:ilvl w:val="0"/>
          <w:numId w:val="10"/>
        </w:numPr>
        <w:autoSpaceDE w:val="0"/>
        <w:autoSpaceDN w:val="0"/>
        <w:adjustRightInd w:val="0"/>
        <w:jc w:val="both"/>
        <w:rPr>
          <w:b/>
          <w:bCs/>
          <w:lang w:val="pl-PL"/>
        </w:rPr>
      </w:pPr>
      <w:r>
        <w:rPr>
          <w:lang w:val="pl-PL"/>
        </w:rPr>
        <w:t xml:space="preserve">Termin realizacji przedmiotu umowy – </w:t>
      </w:r>
      <w:r>
        <w:rPr>
          <w:b/>
          <w:bCs/>
          <w:lang w:val="pl-PL"/>
        </w:rPr>
        <w:t xml:space="preserve">od podpisania umowy do </w:t>
      </w:r>
      <w:r w:rsidRPr="003000C5">
        <w:rPr>
          <w:b/>
          <w:bCs/>
          <w:lang w:val="pl-PL"/>
        </w:rPr>
        <w:t xml:space="preserve">30.10. 2021 </w:t>
      </w:r>
    </w:p>
    <w:p w14:paraId="3CB8CE34" w14:textId="77777777" w:rsidR="002869C0" w:rsidRDefault="002869C0" w:rsidP="002869C0">
      <w:pPr>
        <w:widowControl/>
        <w:numPr>
          <w:ilvl w:val="0"/>
          <w:numId w:val="10"/>
        </w:numPr>
        <w:suppressAutoHyphens w:val="0"/>
        <w:autoSpaceDE w:val="0"/>
        <w:autoSpaceDN w:val="0"/>
        <w:adjustRightInd w:val="0"/>
        <w:jc w:val="both"/>
        <w:rPr>
          <w:lang w:val="pl-PL" w:eastAsia="pl-PL"/>
        </w:rPr>
      </w:pPr>
      <w:r>
        <w:rPr>
          <w:lang w:val="pl-PL" w:eastAsia="pl-PL"/>
        </w:rPr>
        <w:t>Poszczególne terminy dostawy worków:</w:t>
      </w:r>
    </w:p>
    <w:p w14:paraId="18CB79D5" w14:textId="77777777" w:rsidR="002869C0" w:rsidRDefault="002869C0" w:rsidP="002869C0">
      <w:pPr>
        <w:pStyle w:val="NormalnyWeb"/>
        <w:numPr>
          <w:ilvl w:val="0"/>
          <w:numId w:val="11"/>
        </w:numPr>
        <w:spacing w:before="0" w:after="0" w:line="276" w:lineRule="auto"/>
        <w:rPr>
          <w:b/>
          <w:sz w:val="20"/>
          <w:szCs w:val="20"/>
        </w:rPr>
      </w:pPr>
      <w:r>
        <w:rPr>
          <w:bCs/>
          <w:sz w:val="20"/>
          <w:szCs w:val="20"/>
        </w:rPr>
        <w:t xml:space="preserve">Pierwszą partie worków Wykonawca będzie zobowiązany dostarczyć Zamawiającemu do </w:t>
      </w:r>
      <w:r>
        <w:rPr>
          <w:b/>
          <w:sz w:val="20"/>
          <w:szCs w:val="20"/>
        </w:rPr>
        <w:t xml:space="preserve">30.10.2021r. </w:t>
      </w:r>
      <w:r>
        <w:rPr>
          <w:bCs/>
          <w:sz w:val="20"/>
          <w:szCs w:val="20"/>
        </w:rPr>
        <w:t>w ilości</w:t>
      </w:r>
      <w:r>
        <w:rPr>
          <w:b/>
          <w:sz w:val="20"/>
          <w:szCs w:val="20"/>
        </w:rPr>
        <w:t>: 50% zamówienia</w:t>
      </w:r>
    </w:p>
    <w:p w14:paraId="510DAB28" w14:textId="77777777" w:rsidR="002869C0" w:rsidRDefault="002869C0" w:rsidP="002869C0">
      <w:pPr>
        <w:pStyle w:val="NormalnyWeb"/>
        <w:numPr>
          <w:ilvl w:val="0"/>
          <w:numId w:val="11"/>
        </w:numPr>
        <w:spacing w:before="0" w:after="0" w:line="360" w:lineRule="auto"/>
        <w:rPr>
          <w:bCs/>
          <w:sz w:val="20"/>
          <w:szCs w:val="20"/>
        </w:rPr>
      </w:pPr>
      <w:r>
        <w:rPr>
          <w:bCs/>
          <w:sz w:val="20"/>
          <w:szCs w:val="20"/>
        </w:rPr>
        <w:t xml:space="preserve">druga partia </w:t>
      </w:r>
      <w:r>
        <w:rPr>
          <w:b/>
          <w:sz w:val="20"/>
          <w:szCs w:val="20"/>
        </w:rPr>
        <w:t xml:space="preserve">do </w:t>
      </w:r>
      <w:r w:rsidRPr="003000C5">
        <w:rPr>
          <w:b/>
          <w:sz w:val="20"/>
          <w:szCs w:val="20"/>
        </w:rPr>
        <w:t>15.11.2021r</w:t>
      </w:r>
      <w:r w:rsidRPr="002869C0">
        <w:rPr>
          <w:b/>
          <w:color w:val="FF0000"/>
          <w:sz w:val="20"/>
          <w:szCs w:val="20"/>
        </w:rPr>
        <w:t>.</w:t>
      </w:r>
      <w:r>
        <w:rPr>
          <w:bCs/>
          <w:sz w:val="20"/>
          <w:szCs w:val="20"/>
        </w:rPr>
        <w:t xml:space="preserve"> w ilości: </w:t>
      </w:r>
      <w:r>
        <w:rPr>
          <w:b/>
          <w:sz w:val="20"/>
          <w:szCs w:val="20"/>
        </w:rPr>
        <w:t>50% zamówienia</w:t>
      </w:r>
      <w:r>
        <w:rPr>
          <w:bCs/>
          <w:sz w:val="20"/>
          <w:szCs w:val="20"/>
        </w:rPr>
        <w:t xml:space="preserve"> </w:t>
      </w:r>
    </w:p>
    <w:p w14:paraId="146C0203" w14:textId="77777777" w:rsidR="002869C0" w:rsidRDefault="002869C0" w:rsidP="002869C0">
      <w:pPr>
        <w:widowControl/>
        <w:suppressAutoHyphens w:val="0"/>
        <w:autoSpaceDE w:val="0"/>
        <w:autoSpaceDN w:val="0"/>
        <w:adjustRightInd w:val="0"/>
        <w:jc w:val="both"/>
        <w:rPr>
          <w:lang w:val="pl-PL" w:eastAsia="pl-PL"/>
        </w:rPr>
      </w:pPr>
    </w:p>
    <w:p w14:paraId="0E95F6D3" w14:textId="77777777" w:rsidR="002869C0" w:rsidRDefault="002869C0" w:rsidP="002869C0">
      <w:pPr>
        <w:numPr>
          <w:ilvl w:val="0"/>
          <w:numId w:val="9"/>
        </w:numPr>
        <w:autoSpaceDE w:val="0"/>
        <w:autoSpaceDN w:val="0"/>
        <w:adjustRightInd w:val="0"/>
        <w:jc w:val="both"/>
        <w:rPr>
          <w:lang w:val="pl-PL"/>
        </w:rPr>
      </w:pPr>
      <w:r>
        <w:rPr>
          <w:lang w:val="pl-PL"/>
        </w:rPr>
        <w:t>Zamawiający zastrzega sobie możliwość zmiany terminów dostawy poszczególnych partii · worków                      w okresie realizacji umowy.</w:t>
      </w:r>
    </w:p>
    <w:p w14:paraId="2A2AA5F1" w14:textId="77777777" w:rsidR="002869C0" w:rsidRDefault="002869C0" w:rsidP="002869C0">
      <w:pPr>
        <w:rPr>
          <w:b/>
          <w:lang w:val="pl-PL"/>
        </w:rPr>
      </w:pPr>
    </w:p>
    <w:p w14:paraId="412CC540" w14:textId="77777777" w:rsidR="002869C0" w:rsidRDefault="002869C0" w:rsidP="002869C0">
      <w:pPr>
        <w:jc w:val="center"/>
        <w:rPr>
          <w:b/>
          <w:lang w:val="pl-PL"/>
        </w:rPr>
      </w:pPr>
    </w:p>
    <w:p w14:paraId="6D97F2A7" w14:textId="77777777" w:rsidR="002869C0" w:rsidRDefault="002869C0" w:rsidP="002869C0">
      <w:pPr>
        <w:jc w:val="center"/>
        <w:rPr>
          <w:b/>
          <w:lang w:val="pl-PL"/>
        </w:rPr>
      </w:pPr>
      <w:r>
        <w:rPr>
          <w:b/>
          <w:lang w:val="pl-PL"/>
        </w:rPr>
        <w:t>§ 5 Wynagrodzenie Wykonawcy</w:t>
      </w:r>
    </w:p>
    <w:p w14:paraId="7944D8AA" w14:textId="77777777" w:rsidR="002869C0" w:rsidRDefault="002869C0" w:rsidP="002869C0">
      <w:pPr>
        <w:jc w:val="center"/>
        <w:rPr>
          <w:lang w:val="pl-PL"/>
        </w:rPr>
      </w:pPr>
    </w:p>
    <w:p w14:paraId="6138F674" w14:textId="77777777" w:rsidR="002869C0" w:rsidRDefault="002869C0" w:rsidP="002869C0">
      <w:pPr>
        <w:numPr>
          <w:ilvl w:val="0"/>
          <w:numId w:val="12"/>
        </w:numPr>
        <w:jc w:val="both"/>
        <w:rPr>
          <w:b/>
          <w:lang w:val="pl-PL"/>
        </w:rPr>
      </w:pPr>
      <w:r>
        <w:rPr>
          <w:lang w:val="pl-PL"/>
        </w:rPr>
        <w:t xml:space="preserve">Strony określają wynagrodzenie za wykonanie przedmiotu niniejszej umowy, ustalone na podstawie oferty Wykonawcy w wysokości: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128"/>
        <w:gridCol w:w="1981"/>
        <w:gridCol w:w="1769"/>
      </w:tblGrid>
      <w:tr w:rsidR="002869C0" w14:paraId="1A912381" w14:textId="77777777" w:rsidTr="002869C0">
        <w:trPr>
          <w:trHeight w:val="432"/>
        </w:trPr>
        <w:tc>
          <w:tcPr>
            <w:tcW w:w="291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153B45A" w14:textId="77777777" w:rsidR="002869C0" w:rsidRDefault="002869C0">
            <w:pPr>
              <w:spacing w:line="256" w:lineRule="auto"/>
              <w:ind w:left="142" w:hanging="142"/>
              <w:jc w:val="center"/>
              <w:rPr>
                <w:b/>
                <w:lang w:val="pl-PL"/>
              </w:rPr>
            </w:pPr>
            <w:r>
              <w:rPr>
                <w:b/>
                <w:lang w:val="pl-PL"/>
              </w:rPr>
              <w:t>Opis dostawy</w:t>
            </w:r>
          </w:p>
        </w:tc>
        <w:tc>
          <w:tcPr>
            <w:tcW w:w="212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3AD655" w14:textId="77777777" w:rsidR="002869C0" w:rsidRDefault="002869C0">
            <w:pPr>
              <w:spacing w:line="256" w:lineRule="auto"/>
              <w:jc w:val="center"/>
              <w:rPr>
                <w:b/>
                <w:lang w:val="pl-PL"/>
              </w:rPr>
            </w:pPr>
            <w:r>
              <w:rPr>
                <w:b/>
                <w:lang w:val="pl-PL"/>
              </w:rPr>
              <w:t>Koszt dostawy 1 szt. netto</w:t>
            </w:r>
          </w:p>
        </w:tc>
        <w:tc>
          <w:tcPr>
            <w:tcW w:w="1981" w:type="dxa"/>
            <w:tcBorders>
              <w:top w:val="single" w:sz="4" w:space="0" w:color="auto"/>
              <w:left w:val="single" w:sz="4" w:space="0" w:color="auto"/>
              <w:bottom w:val="single" w:sz="4" w:space="0" w:color="auto"/>
              <w:right w:val="single" w:sz="4" w:space="0" w:color="auto"/>
            </w:tcBorders>
            <w:shd w:val="clear" w:color="auto" w:fill="CCCCCC"/>
            <w:hideMark/>
          </w:tcPr>
          <w:p w14:paraId="633D5B76" w14:textId="77777777" w:rsidR="002869C0" w:rsidRDefault="002869C0">
            <w:pPr>
              <w:spacing w:line="256" w:lineRule="auto"/>
              <w:jc w:val="center"/>
              <w:rPr>
                <w:b/>
                <w:lang w:val="pl-PL"/>
              </w:rPr>
            </w:pPr>
            <w:r>
              <w:rPr>
                <w:b/>
                <w:lang w:val="pl-PL"/>
              </w:rPr>
              <w:t>Przewidywana ilość worków</w:t>
            </w:r>
          </w:p>
        </w:tc>
        <w:tc>
          <w:tcPr>
            <w:tcW w:w="1769" w:type="dxa"/>
            <w:tcBorders>
              <w:top w:val="single" w:sz="4" w:space="0" w:color="auto"/>
              <w:left w:val="single" w:sz="4" w:space="0" w:color="auto"/>
              <w:bottom w:val="single" w:sz="4" w:space="0" w:color="auto"/>
              <w:right w:val="single" w:sz="4" w:space="0" w:color="auto"/>
            </w:tcBorders>
            <w:shd w:val="clear" w:color="auto" w:fill="CCCCCC"/>
            <w:hideMark/>
          </w:tcPr>
          <w:p w14:paraId="43EA9CE0" w14:textId="77777777" w:rsidR="002869C0" w:rsidRDefault="002869C0">
            <w:pPr>
              <w:spacing w:line="256" w:lineRule="auto"/>
              <w:jc w:val="center"/>
              <w:rPr>
                <w:b/>
                <w:lang w:val="pl-PL"/>
              </w:rPr>
            </w:pPr>
            <w:r>
              <w:rPr>
                <w:b/>
                <w:lang w:val="pl-PL"/>
              </w:rPr>
              <w:t>Łączna wartość oferty netto</w:t>
            </w:r>
          </w:p>
        </w:tc>
      </w:tr>
      <w:tr w:rsidR="002869C0" w14:paraId="229FB395" w14:textId="77777777" w:rsidTr="002869C0">
        <w:trPr>
          <w:trHeight w:val="505"/>
        </w:trPr>
        <w:tc>
          <w:tcPr>
            <w:tcW w:w="291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D0BD571" w14:textId="77777777" w:rsidR="002869C0" w:rsidRDefault="002869C0">
            <w:pPr>
              <w:spacing w:line="256" w:lineRule="auto"/>
              <w:rPr>
                <w:lang w:val="pl-PL"/>
              </w:rPr>
            </w:pPr>
            <w:r>
              <w:rPr>
                <w:lang w:val="pl-PL"/>
              </w:rPr>
              <w:t>Worki „Papier”</w:t>
            </w:r>
          </w:p>
        </w:tc>
        <w:tc>
          <w:tcPr>
            <w:tcW w:w="2128" w:type="dxa"/>
            <w:tcBorders>
              <w:top w:val="single" w:sz="4" w:space="0" w:color="auto"/>
              <w:left w:val="single" w:sz="4" w:space="0" w:color="auto"/>
              <w:bottom w:val="single" w:sz="4" w:space="0" w:color="auto"/>
              <w:right w:val="single" w:sz="4" w:space="0" w:color="auto"/>
            </w:tcBorders>
            <w:vAlign w:val="center"/>
          </w:tcPr>
          <w:p w14:paraId="5A083820" w14:textId="77777777" w:rsidR="002869C0" w:rsidRDefault="002869C0">
            <w:pPr>
              <w:spacing w:line="256" w:lineRule="auto"/>
              <w:jc w:val="right"/>
              <w:rPr>
                <w:lang w:val="pl-PL"/>
              </w:rPr>
            </w:pPr>
          </w:p>
        </w:tc>
        <w:tc>
          <w:tcPr>
            <w:tcW w:w="198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85E08EF" w14:textId="77777777" w:rsidR="002869C0" w:rsidRDefault="002869C0">
            <w:pPr>
              <w:spacing w:line="256" w:lineRule="auto"/>
              <w:jc w:val="center"/>
              <w:rPr>
                <w:b/>
                <w:lang w:val="pl-PL"/>
              </w:rPr>
            </w:pPr>
            <w:r>
              <w:rPr>
                <w:b/>
                <w:lang w:val="pl-PL"/>
              </w:rPr>
              <w:t>19 088 szt.</w:t>
            </w:r>
          </w:p>
        </w:tc>
        <w:tc>
          <w:tcPr>
            <w:tcW w:w="1769" w:type="dxa"/>
            <w:tcBorders>
              <w:top w:val="single" w:sz="4" w:space="0" w:color="auto"/>
              <w:left w:val="single" w:sz="4" w:space="0" w:color="auto"/>
              <w:bottom w:val="single" w:sz="4" w:space="0" w:color="auto"/>
              <w:right w:val="single" w:sz="4" w:space="0" w:color="auto"/>
            </w:tcBorders>
          </w:tcPr>
          <w:p w14:paraId="1A895C1E" w14:textId="77777777" w:rsidR="002869C0" w:rsidRDefault="002869C0">
            <w:pPr>
              <w:spacing w:line="256" w:lineRule="auto"/>
              <w:jc w:val="right"/>
              <w:rPr>
                <w:lang w:val="pl-PL"/>
              </w:rPr>
            </w:pPr>
          </w:p>
        </w:tc>
      </w:tr>
      <w:tr w:rsidR="002869C0" w14:paraId="31BC0A67" w14:textId="77777777" w:rsidTr="002869C0">
        <w:trPr>
          <w:trHeight w:val="480"/>
        </w:trPr>
        <w:tc>
          <w:tcPr>
            <w:tcW w:w="291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B915F2" w14:textId="77777777" w:rsidR="002869C0" w:rsidRDefault="002869C0">
            <w:pPr>
              <w:spacing w:line="256" w:lineRule="auto"/>
              <w:rPr>
                <w:lang w:val="pl-PL"/>
              </w:rPr>
            </w:pPr>
            <w:r>
              <w:rPr>
                <w:lang w:val="pl-PL"/>
              </w:rPr>
              <w:t>Worki „PET”</w:t>
            </w:r>
          </w:p>
        </w:tc>
        <w:tc>
          <w:tcPr>
            <w:tcW w:w="2128" w:type="dxa"/>
            <w:tcBorders>
              <w:top w:val="single" w:sz="4" w:space="0" w:color="auto"/>
              <w:left w:val="single" w:sz="4" w:space="0" w:color="auto"/>
              <w:bottom w:val="single" w:sz="4" w:space="0" w:color="auto"/>
              <w:right w:val="single" w:sz="4" w:space="0" w:color="auto"/>
            </w:tcBorders>
            <w:vAlign w:val="center"/>
          </w:tcPr>
          <w:p w14:paraId="4E8BD54E" w14:textId="77777777" w:rsidR="002869C0" w:rsidRDefault="002869C0">
            <w:pPr>
              <w:spacing w:line="256" w:lineRule="auto"/>
              <w:jc w:val="right"/>
              <w:rPr>
                <w:lang w:val="pl-PL"/>
              </w:rPr>
            </w:pPr>
          </w:p>
        </w:tc>
        <w:tc>
          <w:tcPr>
            <w:tcW w:w="198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582FCDB" w14:textId="77777777" w:rsidR="002869C0" w:rsidRDefault="002869C0">
            <w:pPr>
              <w:spacing w:line="256" w:lineRule="auto"/>
              <w:jc w:val="center"/>
              <w:rPr>
                <w:b/>
                <w:lang w:val="pl-PL"/>
              </w:rPr>
            </w:pPr>
            <w:r>
              <w:rPr>
                <w:b/>
                <w:lang w:val="pl-PL"/>
              </w:rPr>
              <w:t>19 088 szt.</w:t>
            </w:r>
          </w:p>
        </w:tc>
        <w:tc>
          <w:tcPr>
            <w:tcW w:w="1769" w:type="dxa"/>
            <w:tcBorders>
              <w:top w:val="single" w:sz="4" w:space="0" w:color="auto"/>
              <w:left w:val="single" w:sz="4" w:space="0" w:color="auto"/>
              <w:bottom w:val="single" w:sz="4" w:space="0" w:color="auto"/>
              <w:right w:val="single" w:sz="4" w:space="0" w:color="auto"/>
            </w:tcBorders>
          </w:tcPr>
          <w:p w14:paraId="6D2B507F" w14:textId="77777777" w:rsidR="002869C0" w:rsidRDefault="002869C0">
            <w:pPr>
              <w:spacing w:line="256" w:lineRule="auto"/>
              <w:jc w:val="right"/>
              <w:rPr>
                <w:lang w:val="pl-PL"/>
              </w:rPr>
            </w:pPr>
          </w:p>
        </w:tc>
      </w:tr>
      <w:tr w:rsidR="002869C0" w14:paraId="18D77C44" w14:textId="77777777" w:rsidTr="002869C0">
        <w:trPr>
          <w:trHeight w:val="434"/>
        </w:trPr>
        <w:tc>
          <w:tcPr>
            <w:tcW w:w="291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5E7EB69" w14:textId="77777777" w:rsidR="002869C0" w:rsidRDefault="002869C0">
            <w:pPr>
              <w:spacing w:line="256" w:lineRule="auto"/>
              <w:rPr>
                <w:lang w:val="pl-PL"/>
              </w:rPr>
            </w:pPr>
            <w:r>
              <w:rPr>
                <w:lang w:val="pl-PL"/>
              </w:rPr>
              <w:t>Worki „Szkło”</w:t>
            </w:r>
          </w:p>
        </w:tc>
        <w:tc>
          <w:tcPr>
            <w:tcW w:w="2128" w:type="dxa"/>
            <w:tcBorders>
              <w:top w:val="single" w:sz="4" w:space="0" w:color="auto"/>
              <w:left w:val="single" w:sz="4" w:space="0" w:color="auto"/>
              <w:bottom w:val="single" w:sz="4" w:space="0" w:color="auto"/>
              <w:right w:val="single" w:sz="4" w:space="0" w:color="auto"/>
            </w:tcBorders>
            <w:vAlign w:val="center"/>
          </w:tcPr>
          <w:p w14:paraId="7D3ED463" w14:textId="77777777" w:rsidR="002869C0" w:rsidRDefault="002869C0">
            <w:pPr>
              <w:spacing w:line="256" w:lineRule="auto"/>
              <w:jc w:val="right"/>
              <w:rPr>
                <w:lang w:val="pl-PL"/>
              </w:rPr>
            </w:pPr>
          </w:p>
        </w:tc>
        <w:tc>
          <w:tcPr>
            <w:tcW w:w="198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E66D179" w14:textId="77777777" w:rsidR="002869C0" w:rsidRDefault="002869C0">
            <w:pPr>
              <w:spacing w:line="256" w:lineRule="auto"/>
              <w:jc w:val="center"/>
              <w:rPr>
                <w:b/>
                <w:lang w:val="pl-PL"/>
              </w:rPr>
            </w:pPr>
            <w:r>
              <w:rPr>
                <w:b/>
                <w:lang w:val="pl-PL"/>
              </w:rPr>
              <w:t>19 088 szt.</w:t>
            </w:r>
          </w:p>
        </w:tc>
        <w:tc>
          <w:tcPr>
            <w:tcW w:w="1769" w:type="dxa"/>
            <w:tcBorders>
              <w:top w:val="single" w:sz="4" w:space="0" w:color="auto"/>
              <w:left w:val="single" w:sz="4" w:space="0" w:color="auto"/>
              <w:bottom w:val="single" w:sz="4" w:space="0" w:color="auto"/>
              <w:right w:val="single" w:sz="4" w:space="0" w:color="auto"/>
            </w:tcBorders>
          </w:tcPr>
          <w:p w14:paraId="797F045E" w14:textId="77777777" w:rsidR="002869C0" w:rsidRDefault="002869C0">
            <w:pPr>
              <w:spacing w:line="256" w:lineRule="auto"/>
              <w:jc w:val="right"/>
              <w:rPr>
                <w:lang w:val="pl-PL"/>
              </w:rPr>
            </w:pPr>
          </w:p>
        </w:tc>
      </w:tr>
      <w:tr w:rsidR="002869C0" w14:paraId="6537B73A" w14:textId="77777777" w:rsidTr="002869C0">
        <w:trPr>
          <w:trHeight w:val="434"/>
        </w:trPr>
        <w:tc>
          <w:tcPr>
            <w:tcW w:w="291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DC708C2" w14:textId="77777777" w:rsidR="002869C0" w:rsidRDefault="002869C0">
            <w:pPr>
              <w:spacing w:line="256" w:lineRule="auto"/>
              <w:rPr>
                <w:lang w:val="pl-PL"/>
              </w:rPr>
            </w:pPr>
            <w:r>
              <w:rPr>
                <w:lang w:val="pl-PL"/>
              </w:rPr>
              <w:t>Worki „BIO”</w:t>
            </w:r>
          </w:p>
        </w:tc>
        <w:tc>
          <w:tcPr>
            <w:tcW w:w="2128" w:type="dxa"/>
            <w:tcBorders>
              <w:top w:val="single" w:sz="4" w:space="0" w:color="auto"/>
              <w:left w:val="single" w:sz="4" w:space="0" w:color="auto"/>
              <w:bottom w:val="single" w:sz="4" w:space="0" w:color="auto"/>
              <w:right w:val="single" w:sz="4" w:space="0" w:color="auto"/>
            </w:tcBorders>
            <w:vAlign w:val="center"/>
          </w:tcPr>
          <w:p w14:paraId="77A7BBF6" w14:textId="77777777" w:rsidR="002869C0" w:rsidRDefault="002869C0">
            <w:pPr>
              <w:spacing w:line="256" w:lineRule="auto"/>
              <w:jc w:val="right"/>
              <w:rPr>
                <w:lang w:val="pl-PL"/>
              </w:rPr>
            </w:pPr>
          </w:p>
        </w:tc>
        <w:tc>
          <w:tcPr>
            <w:tcW w:w="198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8E2C320" w14:textId="77777777" w:rsidR="002869C0" w:rsidRDefault="002869C0">
            <w:pPr>
              <w:spacing w:line="256" w:lineRule="auto"/>
              <w:jc w:val="center"/>
              <w:rPr>
                <w:b/>
                <w:lang w:val="pl-PL"/>
              </w:rPr>
            </w:pPr>
            <w:r>
              <w:rPr>
                <w:b/>
                <w:lang w:val="pl-PL"/>
              </w:rPr>
              <w:t>38 186 szt.</w:t>
            </w:r>
          </w:p>
        </w:tc>
        <w:tc>
          <w:tcPr>
            <w:tcW w:w="1769" w:type="dxa"/>
            <w:tcBorders>
              <w:top w:val="single" w:sz="4" w:space="0" w:color="auto"/>
              <w:left w:val="single" w:sz="4" w:space="0" w:color="auto"/>
              <w:bottom w:val="single" w:sz="4" w:space="0" w:color="auto"/>
              <w:right w:val="single" w:sz="4" w:space="0" w:color="auto"/>
            </w:tcBorders>
          </w:tcPr>
          <w:p w14:paraId="2E649F15" w14:textId="77777777" w:rsidR="002869C0" w:rsidRDefault="002869C0">
            <w:pPr>
              <w:spacing w:line="256" w:lineRule="auto"/>
              <w:jc w:val="right"/>
              <w:rPr>
                <w:lang w:val="pl-PL"/>
              </w:rPr>
            </w:pPr>
          </w:p>
        </w:tc>
      </w:tr>
      <w:tr w:rsidR="002869C0" w14:paraId="3E6FEA22" w14:textId="77777777" w:rsidTr="002869C0">
        <w:trPr>
          <w:trHeight w:val="456"/>
        </w:trPr>
        <w:tc>
          <w:tcPr>
            <w:tcW w:w="291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7D1AAB" w14:textId="77777777" w:rsidR="002869C0" w:rsidRDefault="002869C0">
            <w:pPr>
              <w:spacing w:line="256" w:lineRule="auto"/>
              <w:rPr>
                <w:b/>
                <w:lang w:val="pl-PL"/>
              </w:rPr>
            </w:pPr>
            <w:r>
              <w:rPr>
                <w:b/>
                <w:lang w:val="pl-PL"/>
              </w:rPr>
              <w:t>OGÓŁEM netto:</w:t>
            </w:r>
          </w:p>
        </w:tc>
        <w:tc>
          <w:tcPr>
            <w:tcW w:w="2128" w:type="dxa"/>
            <w:tcBorders>
              <w:top w:val="single" w:sz="4" w:space="0" w:color="auto"/>
              <w:left w:val="single" w:sz="4" w:space="0" w:color="auto"/>
              <w:bottom w:val="single" w:sz="4" w:space="0" w:color="auto"/>
              <w:right w:val="single" w:sz="4" w:space="0" w:color="auto"/>
            </w:tcBorders>
            <w:vAlign w:val="center"/>
          </w:tcPr>
          <w:p w14:paraId="4B74C97E" w14:textId="77777777" w:rsidR="002869C0" w:rsidRDefault="002869C0">
            <w:pPr>
              <w:spacing w:line="256" w:lineRule="auto"/>
              <w:jc w:val="right"/>
              <w:rPr>
                <w:b/>
                <w:lang w:val="pl-PL"/>
              </w:rPr>
            </w:pPr>
          </w:p>
        </w:tc>
        <w:tc>
          <w:tcPr>
            <w:tcW w:w="198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A62C987" w14:textId="77777777" w:rsidR="002869C0" w:rsidRDefault="002869C0">
            <w:pPr>
              <w:spacing w:line="256" w:lineRule="auto"/>
              <w:jc w:val="center"/>
              <w:rPr>
                <w:b/>
                <w:lang w:val="pl-PL"/>
              </w:rPr>
            </w:pPr>
            <w:r>
              <w:rPr>
                <w:b/>
                <w:lang w:val="pl-PL"/>
              </w:rPr>
              <w:t>95 440 szt.</w:t>
            </w:r>
          </w:p>
        </w:tc>
        <w:tc>
          <w:tcPr>
            <w:tcW w:w="1769" w:type="dxa"/>
            <w:tcBorders>
              <w:top w:val="single" w:sz="4" w:space="0" w:color="auto"/>
              <w:left w:val="single" w:sz="4" w:space="0" w:color="auto"/>
              <w:bottom w:val="single" w:sz="4" w:space="0" w:color="auto"/>
              <w:right w:val="single" w:sz="4" w:space="0" w:color="auto"/>
            </w:tcBorders>
          </w:tcPr>
          <w:p w14:paraId="1ADA2952" w14:textId="77777777" w:rsidR="002869C0" w:rsidRDefault="002869C0">
            <w:pPr>
              <w:spacing w:line="256" w:lineRule="auto"/>
              <w:jc w:val="right"/>
              <w:rPr>
                <w:b/>
                <w:lang w:val="pl-PL"/>
              </w:rPr>
            </w:pPr>
          </w:p>
        </w:tc>
      </w:tr>
    </w:tbl>
    <w:p w14:paraId="6675EECB" w14:textId="77777777" w:rsidR="002869C0" w:rsidRDefault="002869C0" w:rsidP="002869C0">
      <w:pPr>
        <w:autoSpaceDE w:val="0"/>
        <w:autoSpaceDN w:val="0"/>
        <w:adjustRightInd w:val="0"/>
        <w:ind w:left="456" w:hanging="456"/>
        <w:jc w:val="both"/>
        <w:rPr>
          <w:b/>
          <w:color w:val="231F20"/>
          <w:lang w:val="pl-PL"/>
        </w:rPr>
      </w:pPr>
      <w:r>
        <w:rPr>
          <w:b/>
          <w:color w:val="231F20"/>
          <w:lang w:val="pl-PL"/>
        </w:rPr>
        <w:t xml:space="preserve">     </w:t>
      </w:r>
    </w:p>
    <w:p w14:paraId="5556D6C8" w14:textId="77777777" w:rsidR="002869C0" w:rsidRDefault="002869C0" w:rsidP="002869C0">
      <w:pPr>
        <w:numPr>
          <w:ilvl w:val="0"/>
          <w:numId w:val="13"/>
        </w:numPr>
        <w:autoSpaceDE w:val="0"/>
        <w:autoSpaceDN w:val="0"/>
        <w:adjustRightInd w:val="0"/>
        <w:spacing w:line="276" w:lineRule="auto"/>
        <w:jc w:val="both"/>
        <w:rPr>
          <w:b/>
          <w:color w:val="231F20"/>
          <w:lang w:val="pl-PL"/>
        </w:rPr>
      </w:pPr>
      <w:r>
        <w:rPr>
          <w:b/>
          <w:color w:val="231F20"/>
          <w:lang w:val="pl-PL"/>
        </w:rPr>
        <w:t xml:space="preserve">  Ogółem wartość zamówienia netto wynosi: ………………………………….. zł;</w:t>
      </w:r>
    </w:p>
    <w:p w14:paraId="7F7AAC37" w14:textId="77777777" w:rsidR="002869C0" w:rsidRDefault="002869C0" w:rsidP="002869C0">
      <w:pPr>
        <w:numPr>
          <w:ilvl w:val="0"/>
          <w:numId w:val="13"/>
        </w:numPr>
        <w:autoSpaceDE w:val="0"/>
        <w:autoSpaceDN w:val="0"/>
        <w:adjustRightInd w:val="0"/>
        <w:spacing w:line="276" w:lineRule="auto"/>
        <w:jc w:val="both"/>
        <w:rPr>
          <w:b/>
          <w:color w:val="231F20"/>
          <w:lang w:val="pl-PL"/>
        </w:rPr>
      </w:pPr>
      <w:r>
        <w:rPr>
          <w:b/>
          <w:color w:val="231F20"/>
          <w:lang w:val="pl-PL"/>
        </w:rPr>
        <w:t xml:space="preserve">  Podatek VAT …………% - ……………………………………………........… zł;</w:t>
      </w:r>
    </w:p>
    <w:p w14:paraId="202DB9F6" w14:textId="77777777" w:rsidR="002869C0" w:rsidRDefault="002869C0" w:rsidP="002869C0">
      <w:pPr>
        <w:numPr>
          <w:ilvl w:val="0"/>
          <w:numId w:val="13"/>
        </w:numPr>
        <w:autoSpaceDE w:val="0"/>
        <w:autoSpaceDN w:val="0"/>
        <w:adjustRightInd w:val="0"/>
        <w:spacing w:line="276" w:lineRule="auto"/>
        <w:jc w:val="both"/>
        <w:rPr>
          <w:b/>
          <w:color w:val="231F20"/>
          <w:lang w:val="pl-PL"/>
        </w:rPr>
      </w:pPr>
      <w:r>
        <w:rPr>
          <w:b/>
          <w:color w:val="231F20"/>
          <w:lang w:val="pl-PL"/>
        </w:rPr>
        <w:lastRenderedPageBreak/>
        <w:t xml:space="preserve">  Wartość zamówienia brutto: …………………………………………… …… zł.</w:t>
      </w:r>
    </w:p>
    <w:p w14:paraId="1543CF23" w14:textId="77777777" w:rsidR="002869C0" w:rsidRDefault="002869C0" w:rsidP="002869C0">
      <w:pPr>
        <w:autoSpaceDE w:val="0"/>
        <w:autoSpaceDN w:val="0"/>
        <w:adjustRightInd w:val="0"/>
        <w:ind w:left="940"/>
        <w:jc w:val="both"/>
        <w:rPr>
          <w:b/>
          <w:color w:val="231F20"/>
          <w:lang w:val="pl-PL"/>
        </w:rPr>
      </w:pPr>
    </w:p>
    <w:p w14:paraId="656E311A" w14:textId="77777777" w:rsidR="002869C0" w:rsidRDefault="002869C0" w:rsidP="002869C0">
      <w:pPr>
        <w:autoSpaceDE w:val="0"/>
        <w:autoSpaceDN w:val="0"/>
        <w:adjustRightInd w:val="0"/>
        <w:ind w:left="456" w:hanging="456"/>
        <w:jc w:val="both"/>
        <w:rPr>
          <w:color w:val="231F20"/>
          <w:lang w:val="pl-PL"/>
        </w:rPr>
      </w:pPr>
      <w:r>
        <w:rPr>
          <w:color w:val="231F20"/>
          <w:lang w:val="pl-PL"/>
        </w:rPr>
        <w:t>2.   Wynagrodzenie Wykonawcy obejmuje, m.in.:</w:t>
      </w:r>
    </w:p>
    <w:p w14:paraId="4F5EA5E9" w14:textId="77777777" w:rsidR="002869C0" w:rsidRDefault="002869C0" w:rsidP="002869C0">
      <w:pPr>
        <w:autoSpaceDE w:val="0"/>
        <w:autoSpaceDN w:val="0"/>
        <w:adjustRightInd w:val="0"/>
        <w:ind w:left="855" w:hanging="399"/>
        <w:jc w:val="both"/>
        <w:rPr>
          <w:lang w:val="pl-PL"/>
        </w:rPr>
      </w:pPr>
      <w:r>
        <w:rPr>
          <w:bCs/>
          <w:lang w:val="pl-PL"/>
        </w:rPr>
        <w:t xml:space="preserve">1) </w:t>
      </w:r>
      <w:r>
        <w:rPr>
          <w:lang w:val="pl-PL"/>
        </w:rPr>
        <w:t>Wszystkie koszty związane z robocizną, pracą sprzętu, zakupem i zużyciem materiałów i urządzeń do wykonania przedmiotu umowy.</w:t>
      </w:r>
    </w:p>
    <w:p w14:paraId="7D0FB1F5" w14:textId="77777777" w:rsidR="002869C0" w:rsidRDefault="002869C0" w:rsidP="002869C0">
      <w:pPr>
        <w:autoSpaceDE w:val="0"/>
        <w:autoSpaceDN w:val="0"/>
        <w:adjustRightInd w:val="0"/>
        <w:ind w:left="855" w:hanging="342"/>
        <w:jc w:val="both"/>
        <w:rPr>
          <w:lang w:val="pl-PL"/>
        </w:rPr>
      </w:pPr>
      <w:r>
        <w:rPr>
          <w:bCs/>
          <w:lang w:val="pl-PL"/>
        </w:rPr>
        <w:t xml:space="preserve">2) </w:t>
      </w:r>
      <w:r>
        <w:rPr>
          <w:lang w:val="pl-PL"/>
        </w:rPr>
        <w:t>Wszystkie koszty związane z dostawą, kompletowaniem worków.</w:t>
      </w:r>
    </w:p>
    <w:p w14:paraId="5E2B0DCC" w14:textId="77777777" w:rsidR="002869C0" w:rsidRDefault="002869C0" w:rsidP="002869C0">
      <w:pPr>
        <w:autoSpaceDE w:val="0"/>
        <w:autoSpaceDN w:val="0"/>
        <w:adjustRightInd w:val="0"/>
        <w:ind w:left="855" w:hanging="342"/>
        <w:jc w:val="both"/>
        <w:rPr>
          <w:lang w:val="pl-PL"/>
        </w:rPr>
      </w:pPr>
      <w:r>
        <w:rPr>
          <w:lang w:val="pl-PL"/>
        </w:rPr>
        <w:t>3) Wszelkie koszty towarzyszące podczas wykonywania przedmiotu umowy.</w:t>
      </w:r>
    </w:p>
    <w:p w14:paraId="34BD2673" w14:textId="77777777" w:rsidR="002869C0" w:rsidRDefault="002869C0" w:rsidP="002869C0">
      <w:pPr>
        <w:autoSpaceDE w:val="0"/>
        <w:autoSpaceDN w:val="0"/>
        <w:adjustRightInd w:val="0"/>
        <w:ind w:left="426" w:hanging="456"/>
        <w:jc w:val="both"/>
        <w:rPr>
          <w:lang w:val="pl-PL"/>
        </w:rPr>
      </w:pPr>
      <w:r>
        <w:rPr>
          <w:lang w:val="pl-PL"/>
        </w:rPr>
        <w:t xml:space="preserve">3.  </w:t>
      </w:r>
      <w:r>
        <w:rPr>
          <w:lang w:val="pl-PL"/>
        </w:rPr>
        <w:tab/>
        <w:t xml:space="preserve">Wynagrodzenie za dostawę 1 szt. worków wymienionych w ust. 1 pozostanie niezmienne </w:t>
      </w:r>
      <w:r>
        <w:rPr>
          <w:lang w:val="pl-PL"/>
        </w:rPr>
        <w:br/>
        <w:t>w toku całego postępowania.</w:t>
      </w:r>
    </w:p>
    <w:p w14:paraId="5778CD5D" w14:textId="77777777" w:rsidR="002869C0" w:rsidRDefault="002869C0" w:rsidP="002869C0">
      <w:pPr>
        <w:autoSpaceDE w:val="0"/>
        <w:autoSpaceDN w:val="0"/>
        <w:adjustRightInd w:val="0"/>
        <w:rPr>
          <w:b/>
          <w:bCs/>
          <w:color w:val="000000" w:themeColor="text1"/>
          <w:lang w:val="pl-PL"/>
        </w:rPr>
      </w:pPr>
    </w:p>
    <w:p w14:paraId="506B3C7B" w14:textId="77777777" w:rsidR="002869C0" w:rsidRDefault="002869C0" w:rsidP="002869C0">
      <w:pPr>
        <w:autoSpaceDE w:val="0"/>
        <w:autoSpaceDN w:val="0"/>
        <w:adjustRightInd w:val="0"/>
        <w:jc w:val="center"/>
        <w:rPr>
          <w:b/>
          <w:bCs/>
          <w:color w:val="231F20"/>
          <w:lang w:val="pl-PL"/>
        </w:rPr>
      </w:pPr>
    </w:p>
    <w:p w14:paraId="3CFC1067" w14:textId="77777777" w:rsidR="002869C0" w:rsidRDefault="002869C0" w:rsidP="002869C0">
      <w:pPr>
        <w:autoSpaceDE w:val="0"/>
        <w:autoSpaceDN w:val="0"/>
        <w:adjustRightInd w:val="0"/>
        <w:jc w:val="center"/>
        <w:rPr>
          <w:b/>
          <w:bCs/>
          <w:color w:val="231F20"/>
          <w:lang w:val="pl-PL"/>
        </w:rPr>
      </w:pPr>
      <w:r>
        <w:rPr>
          <w:b/>
          <w:bCs/>
          <w:color w:val="231F20"/>
          <w:lang w:val="pl-PL"/>
        </w:rPr>
        <w:t>§ 6 Zasady płatności wynagrodzenia</w:t>
      </w:r>
    </w:p>
    <w:p w14:paraId="2D0E1177" w14:textId="77777777" w:rsidR="002869C0" w:rsidRDefault="002869C0" w:rsidP="002869C0">
      <w:pPr>
        <w:autoSpaceDE w:val="0"/>
        <w:autoSpaceDN w:val="0"/>
        <w:adjustRightInd w:val="0"/>
        <w:rPr>
          <w:b/>
          <w:bCs/>
          <w:color w:val="231F20"/>
          <w:lang w:val="pl-PL"/>
        </w:rPr>
      </w:pPr>
    </w:p>
    <w:p w14:paraId="0FC0D81A" w14:textId="77777777" w:rsidR="002869C0" w:rsidRDefault="002869C0" w:rsidP="002869C0">
      <w:pPr>
        <w:autoSpaceDE w:val="0"/>
        <w:autoSpaceDN w:val="0"/>
        <w:adjustRightInd w:val="0"/>
        <w:ind w:left="399" w:hanging="399"/>
        <w:jc w:val="both"/>
        <w:rPr>
          <w:color w:val="231F20"/>
          <w:lang w:val="pl-PL"/>
        </w:rPr>
      </w:pPr>
      <w:r>
        <w:rPr>
          <w:color w:val="231F20"/>
          <w:lang w:val="pl-PL"/>
        </w:rPr>
        <w:t xml:space="preserve">1. </w:t>
      </w:r>
      <w:r>
        <w:rPr>
          <w:color w:val="231F20"/>
          <w:lang w:val="pl-PL"/>
        </w:rPr>
        <w:tab/>
        <w:t>Termin płatności faktur ustala się do 30 dni od daty ich otrzymania.</w:t>
      </w:r>
    </w:p>
    <w:p w14:paraId="742F1710" w14:textId="77777777" w:rsidR="002869C0" w:rsidRDefault="002869C0" w:rsidP="002869C0">
      <w:pPr>
        <w:autoSpaceDE w:val="0"/>
        <w:autoSpaceDN w:val="0"/>
        <w:adjustRightInd w:val="0"/>
        <w:ind w:left="399" w:hanging="399"/>
        <w:jc w:val="both"/>
        <w:rPr>
          <w:color w:val="231F20"/>
          <w:lang w:val="pl-PL"/>
        </w:rPr>
      </w:pPr>
    </w:p>
    <w:p w14:paraId="4D94B4CD" w14:textId="77777777" w:rsidR="002869C0" w:rsidRDefault="002869C0" w:rsidP="002869C0">
      <w:pPr>
        <w:autoSpaceDE w:val="0"/>
        <w:autoSpaceDN w:val="0"/>
        <w:adjustRightInd w:val="0"/>
        <w:ind w:left="399" w:hanging="399"/>
        <w:jc w:val="both"/>
        <w:rPr>
          <w:color w:val="231F20"/>
          <w:lang w:val="pl-PL"/>
        </w:rPr>
      </w:pPr>
      <w:r>
        <w:rPr>
          <w:color w:val="231F20"/>
          <w:lang w:val="pl-PL"/>
        </w:rPr>
        <w:t>2.</w:t>
      </w:r>
      <w:r>
        <w:rPr>
          <w:color w:val="231F20"/>
          <w:lang w:val="pl-PL"/>
        </w:rPr>
        <w:tab/>
        <w:t xml:space="preserve">Wynagrodzenie płatne będzie na rachunek bankowy Wykonawcy wskazany na fakturze, który znajduje się </w:t>
      </w:r>
      <w:r>
        <w:rPr>
          <w:color w:val="231F20"/>
          <w:lang w:val="pl-PL"/>
        </w:rPr>
        <w:br/>
        <w:t xml:space="preserve">w Wykazie podmiotów zarejestrowanych jako podatnicy VAT, niezarejestrowanych oraz wykreślonych </w:t>
      </w:r>
      <w:r>
        <w:rPr>
          <w:color w:val="231F20"/>
          <w:lang w:val="pl-PL"/>
        </w:rPr>
        <w:br/>
        <w:t xml:space="preserve">i przywróconych do rejestru VAT, tzw. „Biała Lista”, zwany dalej: „Wykazem”. </w:t>
      </w:r>
    </w:p>
    <w:p w14:paraId="5CE8FD34" w14:textId="77777777" w:rsidR="002869C0" w:rsidRDefault="002869C0" w:rsidP="002869C0">
      <w:pPr>
        <w:autoSpaceDE w:val="0"/>
        <w:autoSpaceDN w:val="0"/>
        <w:adjustRightInd w:val="0"/>
        <w:ind w:left="399" w:hanging="399"/>
        <w:jc w:val="both"/>
        <w:rPr>
          <w:color w:val="231F20"/>
          <w:lang w:val="pl-PL"/>
        </w:rPr>
      </w:pPr>
    </w:p>
    <w:p w14:paraId="7146A0D5" w14:textId="77777777" w:rsidR="002869C0" w:rsidRDefault="002869C0" w:rsidP="002869C0">
      <w:pPr>
        <w:autoSpaceDE w:val="0"/>
        <w:autoSpaceDN w:val="0"/>
        <w:adjustRightInd w:val="0"/>
        <w:ind w:left="399" w:hanging="399"/>
        <w:jc w:val="both"/>
        <w:rPr>
          <w:color w:val="231F20"/>
          <w:lang w:val="pl-PL"/>
        </w:rPr>
      </w:pPr>
      <w:r>
        <w:rPr>
          <w:color w:val="231F20"/>
          <w:lang w:val="pl-PL"/>
        </w:rPr>
        <w:t>3.</w:t>
      </w:r>
      <w:r>
        <w:rPr>
          <w:color w:val="231F20"/>
          <w:lang w:val="pl-PL"/>
        </w:rPr>
        <w:tab/>
        <w:t>Jeżeli rachunek bankowy podany przez Wykonawcy nie będzie znajdował się w Wykazie, Zamawiający ma prawo wstrzymania się z zapłatą wynagrodzenia do czasu pojawienia się tego rachunku w Wykazie, o czym Wykonawca ma obowiązek niezwłocznie zawiadomić Zamawiającego.</w:t>
      </w:r>
    </w:p>
    <w:p w14:paraId="3D950FA1" w14:textId="77777777" w:rsidR="002869C0" w:rsidRDefault="002869C0" w:rsidP="002869C0">
      <w:pPr>
        <w:autoSpaceDE w:val="0"/>
        <w:autoSpaceDN w:val="0"/>
        <w:adjustRightInd w:val="0"/>
        <w:ind w:left="399" w:hanging="399"/>
        <w:jc w:val="both"/>
        <w:rPr>
          <w:color w:val="231F20"/>
          <w:lang w:val="pl-PL"/>
        </w:rPr>
      </w:pPr>
    </w:p>
    <w:p w14:paraId="1A855DE5" w14:textId="77777777" w:rsidR="002869C0" w:rsidRDefault="002869C0" w:rsidP="002869C0">
      <w:pPr>
        <w:autoSpaceDE w:val="0"/>
        <w:autoSpaceDN w:val="0"/>
        <w:adjustRightInd w:val="0"/>
        <w:ind w:left="399" w:hanging="399"/>
        <w:jc w:val="both"/>
        <w:rPr>
          <w:color w:val="231F20"/>
          <w:lang w:val="pl-PL"/>
        </w:rPr>
      </w:pPr>
      <w:r>
        <w:rPr>
          <w:color w:val="231F20"/>
          <w:lang w:val="pl-PL"/>
        </w:rPr>
        <w:t>4.</w:t>
      </w:r>
      <w:r>
        <w:rPr>
          <w:color w:val="231F20"/>
          <w:lang w:val="pl-PL"/>
        </w:rPr>
        <w:tab/>
        <w:t>W przypadku określonym w ustępie poprzednim Wykonawca może dochodzić od Zamawiającego odsetek z tytułu opóźnienia płatności najwcześniej w terminie 7 dni od daty zawiadomienia, o którym mowa w tym ustępie.</w:t>
      </w:r>
    </w:p>
    <w:p w14:paraId="096FDBD5" w14:textId="77777777" w:rsidR="002869C0" w:rsidRDefault="002869C0" w:rsidP="002869C0">
      <w:pPr>
        <w:autoSpaceDE w:val="0"/>
        <w:autoSpaceDN w:val="0"/>
        <w:adjustRightInd w:val="0"/>
        <w:ind w:left="399" w:hanging="399"/>
        <w:jc w:val="both"/>
        <w:rPr>
          <w:color w:val="231F20"/>
          <w:lang w:val="pl-PL"/>
        </w:rPr>
      </w:pPr>
    </w:p>
    <w:p w14:paraId="2351325A" w14:textId="77777777" w:rsidR="002869C0" w:rsidRDefault="002869C0" w:rsidP="002869C0">
      <w:pPr>
        <w:autoSpaceDE w:val="0"/>
        <w:autoSpaceDN w:val="0"/>
        <w:adjustRightInd w:val="0"/>
        <w:ind w:left="399" w:hanging="399"/>
        <w:jc w:val="both"/>
        <w:rPr>
          <w:color w:val="231F20"/>
          <w:lang w:val="pl-PL"/>
        </w:rPr>
      </w:pPr>
      <w:r>
        <w:rPr>
          <w:color w:val="231F20"/>
          <w:lang w:val="pl-PL"/>
        </w:rPr>
        <w:t>5.</w:t>
      </w:r>
      <w:r>
        <w:rPr>
          <w:color w:val="231F20"/>
          <w:lang w:val="pl-PL"/>
        </w:rPr>
        <w:tab/>
        <w:t>Prawidłowo wystawiona faktura powinna zawierać elementy wymienione w art. 106e ustawy z dnia 11 marca 2004 r. o podatku od towarów i usług, w szczególności – w przypadkach prawem wymaganych – wyrazy „mechanizm podzielonej płatności”</w:t>
      </w:r>
    </w:p>
    <w:p w14:paraId="7D057478" w14:textId="77777777" w:rsidR="002869C0" w:rsidRDefault="002869C0" w:rsidP="002869C0">
      <w:pPr>
        <w:autoSpaceDE w:val="0"/>
        <w:autoSpaceDN w:val="0"/>
        <w:adjustRightInd w:val="0"/>
        <w:ind w:left="399" w:hanging="399"/>
        <w:jc w:val="both"/>
        <w:rPr>
          <w:color w:val="231F20"/>
          <w:lang w:val="pl-PL"/>
        </w:rPr>
      </w:pPr>
    </w:p>
    <w:p w14:paraId="55520E43" w14:textId="77777777" w:rsidR="002869C0" w:rsidRDefault="002869C0" w:rsidP="002869C0">
      <w:pPr>
        <w:autoSpaceDE w:val="0"/>
        <w:autoSpaceDN w:val="0"/>
        <w:adjustRightInd w:val="0"/>
        <w:ind w:left="399" w:hanging="399"/>
        <w:jc w:val="both"/>
        <w:rPr>
          <w:color w:val="231F20"/>
          <w:lang w:val="pl-PL"/>
        </w:rPr>
      </w:pPr>
      <w:r>
        <w:rPr>
          <w:color w:val="231F20"/>
          <w:lang w:val="pl-PL"/>
        </w:rPr>
        <w:t>6.</w:t>
      </w:r>
      <w:r>
        <w:rPr>
          <w:color w:val="231F20"/>
          <w:lang w:val="pl-PL"/>
        </w:rPr>
        <w:tab/>
        <w:t xml:space="preserve"> Za termin zapłaty uważa się dzień uznania obciążenia rachunku Zamawiającego.</w:t>
      </w:r>
    </w:p>
    <w:p w14:paraId="47FA051E" w14:textId="77777777" w:rsidR="002869C0" w:rsidRDefault="002869C0" w:rsidP="002869C0">
      <w:pPr>
        <w:autoSpaceDE w:val="0"/>
        <w:autoSpaceDN w:val="0"/>
        <w:adjustRightInd w:val="0"/>
        <w:ind w:left="399" w:hanging="399"/>
        <w:jc w:val="both"/>
        <w:rPr>
          <w:color w:val="231F20"/>
          <w:lang w:val="pl-PL"/>
        </w:rPr>
      </w:pPr>
    </w:p>
    <w:p w14:paraId="5DA33580" w14:textId="77777777" w:rsidR="002869C0" w:rsidRDefault="002869C0" w:rsidP="002869C0">
      <w:pPr>
        <w:autoSpaceDE w:val="0"/>
        <w:autoSpaceDN w:val="0"/>
        <w:adjustRightInd w:val="0"/>
        <w:ind w:left="399" w:hanging="399"/>
        <w:jc w:val="both"/>
        <w:rPr>
          <w:color w:val="231F20"/>
          <w:lang w:val="pl-PL"/>
        </w:rPr>
      </w:pPr>
      <w:r>
        <w:rPr>
          <w:color w:val="231F20"/>
          <w:lang w:val="pl-PL"/>
        </w:rPr>
        <w:t>7.</w:t>
      </w:r>
      <w:r>
        <w:rPr>
          <w:color w:val="231F20"/>
          <w:lang w:val="pl-PL"/>
        </w:rPr>
        <w:tab/>
        <w:t xml:space="preserve">Wszelkie kwoty należne Wykonawcy, w szczególności z tytułu kar umownych, mogą być potrącane </w:t>
      </w:r>
      <w:r>
        <w:rPr>
          <w:color w:val="231F20"/>
          <w:lang w:val="pl-PL"/>
        </w:rPr>
        <w:br/>
        <w:t>z płatności realizowanych przez Zamawiającego.</w:t>
      </w:r>
    </w:p>
    <w:p w14:paraId="59485507" w14:textId="77777777" w:rsidR="002869C0" w:rsidRDefault="002869C0" w:rsidP="002869C0">
      <w:pPr>
        <w:autoSpaceDE w:val="0"/>
        <w:autoSpaceDN w:val="0"/>
        <w:adjustRightInd w:val="0"/>
        <w:rPr>
          <w:b/>
          <w:bCs/>
          <w:color w:val="000000" w:themeColor="text1"/>
          <w:lang w:val="pl-PL"/>
        </w:rPr>
      </w:pPr>
    </w:p>
    <w:p w14:paraId="46F2CC1A" w14:textId="77777777" w:rsidR="002869C0" w:rsidRDefault="002869C0" w:rsidP="002869C0">
      <w:pPr>
        <w:autoSpaceDE w:val="0"/>
        <w:autoSpaceDN w:val="0"/>
        <w:adjustRightInd w:val="0"/>
        <w:jc w:val="center"/>
        <w:rPr>
          <w:b/>
          <w:bCs/>
          <w:color w:val="AA2835"/>
          <w:lang w:val="pl-PL"/>
        </w:rPr>
      </w:pPr>
    </w:p>
    <w:p w14:paraId="6B8CE420" w14:textId="77777777" w:rsidR="002869C0" w:rsidRDefault="002869C0" w:rsidP="002869C0">
      <w:pPr>
        <w:autoSpaceDE w:val="0"/>
        <w:autoSpaceDN w:val="0"/>
        <w:adjustRightInd w:val="0"/>
        <w:rPr>
          <w:b/>
          <w:bCs/>
          <w:color w:val="231F20"/>
          <w:lang w:val="pl-PL"/>
        </w:rPr>
      </w:pPr>
      <w:r>
        <w:rPr>
          <w:b/>
          <w:bCs/>
          <w:color w:val="231F20"/>
          <w:lang w:val="pl-PL"/>
        </w:rPr>
        <w:t xml:space="preserve">                                                               </w:t>
      </w:r>
    </w:p>
    <w:p w14:paraId="171881EF" w14:textId="77777777" w:rsidR="002869C0" w:rsidRDefault="002869C0" w:rsidP="002869C0">
      <w:pPr>
        <w:autoSpaceDE w:val="0"/>
        <w:autoSpaceDN w:val="0"/>
        <w:adjustRightInd w:val="0"/>
        <w:jc w:val="center"/>
        <w:rPr>
          <w:b/>
          <w:bCs/>
          <w:color w:val="231F20"/>
          <w:lang w:val="pl-PL"/>
        </w:rPr>
      </w:pPr>
      <w:r>
        <w:rPr>
          <w:b/>
          <w:bCs/>
          <w:color w:val="231F20"/>
          <w:lang w:val="pl-PL"/>
        </w:rPr>
        <w:t>§ 7 Odbiór techniczno-jakościowy</w:t>
      </w:r>
    </w:p>
    <w:p w14:paraId="223D6D4A" w14:textId="77777777" w:rsidR="002869C0" w:rsidRDefault="002869C0" w:rsidP="002869C0">
      <w:pPr>
        <w:autoSpaceDE w:val="0"/>
        <w:autoSpaceDN w:val="0"/>
        <w:adjustRightInd w:val="0"/>
        <w:jc w:val="center"/>
        <w:rPr>
          <w:b/>
          <w:bCs/>
          <w:lang w:val="pl-PL"/>
        </w:rPr>
      </w:pPr>
    </w:p>
    <w:p w14:paraId="299683F4" w14:textId="77777777" w:rsidR="002869C0" w:rsidRDefault="002869C0" w:rsidP="002869C0">
      <w:pPr>
        <w:autoSpaceDE w:val="0"/>
        <w:autoSpaceDN w:val="0"/>
        <w:adjustRightInd w:val="0"/>
        <w:ind w:left="399" w:hanging="399"/>
        <w:jc w:val="both"/>
        <w:rPr>
          <w:lang w:val="pl-PL"/>
        </w:rPr>
      </w:pPr>
      <w:r>
        <w:rPr>
          <w:lang w:val="pl-PL"/>
        </w:rPr>
        <w:t xml:space="preserve">1.  </w:t>
      </w:r>
      <w:r>
        <w:rPr>
          <w:lang w:val="pl-PL"/>
        </w:rPr>
        <w:tab/>
        <w:t>Wykonawca będzie dostarczał worki będące przedmiotem zamówienia do siedziby Zamawiającego zgodnie z warunkami określonymi w zaproszeniu do złożenia oferty oraz ofercie Wykonawcy. Wykonawca jest zobowiązany dostarczyć worki pod adres wskazany przez Zamawiającego, tj. Miejskiego Zakładu Usług Komunalnych przy ul. Beethovena 43, 58-300 w Wałbrzychu.</w:t>
      </w:r>
    </w:p>
    <w:p w14:paraId="0E50F9D7" w14:textId="77777777" w:rsidR="002869C0" w:rsidRDefault="002869C0" w:rsidP="002869C0">
      <w:pPr>
        <w:autoSpaceDE w:val="0"/>
        <w:autoSpaceDN w:val="0"/>
        <w:adjustRightInd w:val="0"/>
        <w:ind w:left="399" w:hanging="399"/>
        <w:jc w:val="both"/>
        <w:rPr>
          <w:lang w:val="pl-PL"/>
        </w:rPr>
      </w:pPr>
      <w:r>
        <w:rPr>
          <w:lang w:val="pl-PL"/>
        </w:rPr>
        <w:t xml:space="preserve">3.    W terminie dostawy każdej partii worków Wykonawca jest zobowiązany dołączyć zestawienie dostarczanych worków z wyszczególnieniem rodzaju i frakcji, na które są przeznaczone – </w:t>
      </w:r>
      <w:r>
        <w:rPr>
          <w:lang w:val="pl-PL"/>
        </w:rPr>
        <w:br/>
        <w:t>w 2 egz.</w:t>
      </w:r>
    </w:p>
    <w:p w14:paraId="538D6A8C" w14:textId="77777777" w:rsidR="002869C0" w:rsidRDefault="002869C0" w:rsidP="002869C0">
      <w:pPr>
        <w:autoSpaceDE w:val="0"/>
        <w:autoSpaceDN w:val="0"/>
        <w:adjustRightInd w:val="0"/>
        <w:ind w:left="399" w:hanging="399"/>
        <w:jc w:val="both"/>
        <w:rPr>
          <w:lang w:val="pl-PL"/>
        </w:rPr>
      </w:pPr>
      <w:r>
        <w:rPr>
          <w:lang w:val="pl-PL"/>
        </w:rPr>
        <w:t>4.</w:t>
      </w:r>
      <w:r>
        <w:rPr>
          <w:lang w:val="pl-PL"/>
        </w:rPr>
        <w:tab/>
        <w:t>Zamawiający kwituje odbiór każdej partii dostarczanych worków na przekazanym przez Wykonawcę zestawieniu, o którym mowa w ust. 3</w:t>
      </w:r>
    </w:p>
    <w:p w14:paraId="733D5499" w14:textId="77777777" w:rsidR="002869C0" w:rsidRDefault="002869C0" w:rsidP="002869C0">
      <w:pPr>
        <w:autoSpaceDE w:val="0"/>
        <w:autoSpaceDN w:val="0"/>
        <w:adjustRightInd w:val="0"/>
        <w:ind w:left="399" w:hanging="399"/>
        <w:jc w:val="both"/>
        <w:rPr>
          <w:lang w:val="pl-PL"/>
        </w:rPr>
      </w:pPr>
      <w:r>
        <w:rPr>
          <w:lang w:val="pl-PL"/>
        </w:rPr>
        <w:t xml:space="preserve">5.  </w:t>
      </w:r>
      <w:r>
        <w:rPr>
          <w:lang w:val="pl-PL"/>
        </w:rPr>
        <w:tab/>
        <w:t>W przypadku, gdy dostarczone worki nie spełniają parametrów w umowie Zamawiający odmawia przyjęcia dostarczonych worków.</w:t>
      </w:r>
    </w:p>
    <w:p w14:paraId="12E36653" w14:textId="77777777" w:rsidR="002869C0" w:rsidRDefault="002869C0" w:rsidP="002869C0">
      <w:pPr>
        <w:autoSpaceDE w:val="0"/>
        <w:autoSpaceDN w:val="0"/>
        <w:adjustRightInd w:val="0"/>
        <w:rPr>
          <w:b/>
          <w:bCs/>
          <w:color w:val="000000" w:themeColor="text1"/>
          <w:lang w:val="pl-PL"/>
        </w:rPr>
      </w:pPr>
    </w:p>
    <w:p w14:paraId="38D931A1" w14:textId="77777777" w:rsidR="002869C0" w:rsidRDefault="002869C0" w:rsidP="002869C0">
      <w:pPr>
        <w:autoSpaceDE w:val="0"/>
        <w:autoSpaceDN w:val="0"/>
        <w:adjustRightInd w:val="0"/>
        <w:jc w:val="center"/>
        <w:rPr>
          <w:b/>
          <w:bCs/>
          <w:color w:val="CD3300"/>
          <w:lang w:val="pl-PL"/>
        </w:rPr>
      </w:pPr>
    </w:p>
    <w:p w14:paraId="7F51BF28" w14:textId="77777777" w:rsidR="002869C0" w:rsidRDefault="002869C0" w:rsidP="002869C0">
      <w:pPr>
        <w:autoSpaceDE w:val="0"/>
        <w:autoSpaceDN w:val="0"/>
        <w:adjustRightInd w:val="0"/>
        <w:rPr>
          <w:b/>
          <w:bCs/>
          <w:color w:val="231F20"/>
          <w:lang w:val="pl-PL"/>
        </w:rPr>
      </w:pPr>
      <w:r>
        <w:rPr>
          <w:b/>
          <w:bCs/>
          <w:color w:val="231F20"/>
          <w:lang w:val="pl-PL"/>
        </w:rPr>
        <w:t xml:space="preserve">                                                                     § 8 Kary umowne</w:t>
      </w:r>
    </w:p>
    <w:p w14:paraId="7E1F6148" w14:textId="77777777" w:rsidR="002869C0" w:rsidRDefault="002869C0" w:rsidP="002869C0">
      <w:pPr>
        <w:autoSpaceDE w:val="0"/>
        <w:autoSpaceDN w:val="0"/>
        <w:adjustRightInd w:val="0"/>
        <w:jc w:val="both"/>
        <w:rPr>
          <w:b/>
          <w:bCs/>
          <w:color w:val="231F20"/>
          <w:lang w:val="pl-PL"/>
        </w:rPr>
      </w:pPr>
    </w:p>
    <w:p w14:paraId="14E3FBD3" w14:textId="77777777" w:rsidR="002869C0" w:rsidRDefault="002869C0" w:rsidP="002869C0">
      <w:pPr>
        <w:autoSpaceDE w:val="0"/>
        <w:autoSpaceDN w:val="0"/>
        <w:adjustRightInd w:val="0"/>
        <w:ind w:left="456" w:hanging="456"/>
        <w:jc w:val="both"/>
        <w:rPr>
          <w:color w:val="231F20"/>
          <w:lang w:val="pl-PL"/>
        </w:rPr>
      </w:pPr>
      <w:r>
        <w:rPr>
          <w:color w:val="231F20"/>
          <w:lang w:val="pl-PL"/>
        </w:rPr>
        <w:t xml:space="preserve">1.   </w:t>
      </w:r>
      <w:r>
        <w:rPr>
          <w:color w:val="231F20"/>
          <w:lang w:val="pl-PL"/>
        </w:rPr>
        <w:tab/>
        <w:t xml:space="preserve">Za nieterminowe oddanie Zamawiającemu całości przedmiotu umowy, za nieusunięcie </w:t>
      </w:r>
      <w:r>
        <w:rPr>
          <w:color w:val="231F20"/>
          <w:lang w:val="pl-PL"/>
        </w:rPr>
        <w:br/>
        <w:t>w określonym przez Zamawiającego terminie stwierdzonych przy odbiorze wad lub dostarczenie worków niespełniających parametrów określonych w umowie oraz za odstąpienie od umowy przez Wykonawcę - Wykonawca zapłaci Zamawiającemu karę umowną w wysokości:</w:t>
      </w:r>
    </w:p>
    <w:p w14:paraId="09407A17" w14:textId="77777777" w:rsidR="002869C0" w:rsidRDefault="002869C0" w:rsidP="002869C0">
      <w:pPr>
        <w:numPr>
          <w:ilvl w:val="0"/>
          <w:numId w:val="14"/>
        </w:numPr>
        <w:autoSpaceDE w:val="0"/>
        <w:autoSpaceDN w:val="0"/>
        <w:adjustRightInd w:val="0"/>
        <w:jc w:val="both"/>
        <w:rPr>
          <w:color w:val="231F20"/>
          <w:lang w:val="pl-PL"/>
        </w:rPr>
      </w:pPr>
      <w:r>
        <w:rPr>
          <w:color w:val="231F20"/>
          <w:lang w:val="pl-PL"/>
        </w:rPr>
        <w:t xml:space="preserve">0,5% wartości przedmiotu umowy brutto (za cały przedmiot zamówienia) za każdy dzień opóźnienia </w:t>
      </w:r>
      <w:r>
        <w:rPr>
          <w:color w:val="231F20"/>
          <w:lang w:val="pl-PL"/>
        </w:rPr>
        <w:lastRenderedPageBreak/>
        <w:t>dostawy, o którym mowa w § 4 niniejszej umowy;</w:t>
      </w:r>
    </w:p>
    <w:p w14:paraId="09986CD2" w14:textId="77777777" w:rsidR="002869C0" w:rsidRDefault="002869C0" w:rsidP="002869C0">
      <w:pPr>
        <w:numPr>
          <w:ilvl w:val="0"/>
          <w:numId w:val="14"/>
        </w:numPr>
        <w:autoSpaceDE w:val="0"/>
        <w:autoSpaceDN w:val="0"/>
        <w:adjustRightInd w:val="0"/>
        <w:jc w:val="both"/>
        <w:rPr>
          <w:color w:val="231F20"/>
          <w:lang w:val="pl-PL"/>
        </w:rPr>
      </w:pPr>
      <w:r>
        <w:rPr>
          <w:color w:val="231F20"/>
          <w:lang w:val="pl-PL"/>
        </w:rPr>
        <w:t xml:space="preserve">30% wartości przedmiotu umowy w przypadku odstąpienia od umowy Wykonawcy lub Zamawiającego z przyczyn zależnych od Wykonawcy. </w:t>
      </w:r>
    </w:p>
    <w:p w14:paraId="37936B10" w14:textId="77777777" w:rsidR="002869C0" w:rsidRDefault="002869C0" w:rsidP="002869C0">
      <w:pPr>
        <w:autoSpaceDE w:val="0"/>
        <w:autoSpaceDN w:val="0"/>
        <w:adjustRightInd w:val="0"/>
        <w:ind w:left="456" w:hanging="456"/>
        <w:jc w:val="both"/>
        <w:rPr>
          <w:color w:val="000000"/>
          <w:lang w:val="pl-PL"/>
        </w:rPr>
      </w:pPr>
      <w:r>
        <w:rPr>
          <w:color w:val="000000"/>
          <w:lang w:val="pl-PL"/>
        </w:rPr>
        <w:t xml:space="preserve">2.   </w:t>
      </w:r>
      <w:r>
        <w:rPr>
          <w:color w:val="000000"/>
          <w:lang w:val="pl-PL"/>
        </w:rPr>
        <w:tab/>
        <w:t>Wykonawca zapłaci Zamawiającemu karę umowną w terminie 10 dni od daty wystąpienia przez Zamawiającego z żądaniem zapłacenia kary. W razie zwłoki w zapłacie kary Zamawiający może potrącić należną mu karę z dowolnej należności Wykonawcy.</w:t>
      </w:r>
    </w:p>
    <w:p w14:paraId="2D7F1630" w14:textId="77777777" w:rsidR="002869C0" w:rsidRDefault="002869C0" w:rsidP="002869C0">
      <w:pPr>
        <w:autoSpaceDE w:val="0"/>
        <w:autoSpaceDN w:val="0"/>
        <w:adjustRightInd w:val="0"/>
        <w:ind w:left="426" w:hanging="426"/>
        <w:jc w:val="both"/>
        <w:rPr>
          <w:color w:val="000000"/>
          <w:lang w:val="pl-PL"/>
        </w:rPr>
      </w:pPr>
      <w:r>
        <w:rPr>
          <w:color w:val="000000"/>
          <w:lang w:val="pl-PL"/>
        </w:rPr>
        <w:t xml:space="preserve">3. </w:t>
      </w:r>
      <w:r>
        <w:rPr>
          <w:color w:val="000000"/>
          <w:lang w:val="pl-PL"/>
        </w:rPr>
        <w:tab/>
        <w:t>Zamawiający zapłaci Wykonawcy karę umowną w wysokości 0,5% wartości całości zadania za każdy dzień zwłoki, o którym mowa w § 5 niniejszej umowy w terminie 10 dni od daty wystąpienia przez Wykonawcę   z żądaniem zapłacenia kary z tytułu:</w:t>
      </w:r>
    </w:p>
    <w:p w14:paraId="7F82ECF3" w14:textId="77777777" w:rsidR="002869C0" w:rsidRDefault="002869C0" w:rsidP="002869C0">
      <w:pPr>
        <w:autoSpaceDE w:val="0"/>
        <w:autoSpaceDN w:val="0"/>
        <w:adjustRightInd w:val="0"/>
        <w:ind w:left="798" w:hanging="285"/>
        <w:jc w:val="both"/>
        <w:rPr>
          <w:color w:val="000000"/>
          <w:lang w:val="pl-PL"/>
        </w:rPr>
      </w:pPr>
      <w:r>
        <w:rPr>
          <w:color w:val="000000"/>
          <w:lang w:val="pl-PL"/>
        </w:rPr>
        <w:t xml:space="preserve">1) </w:t>
      </w:r>
      <w:r>
        <w:rPr>
          <w:color w:val="000000"/>
          <w:lang w:val="pl-PL"/>
        </w:rPr>
        <w:tab/>
        <w:t>Zwłoki w odbiorze przedmiotu umowy, pomimo zgłoszenia przez Wykonawcę gotowości do odbioru;</w:t>
      </w:r>
    </w:p>
    <w:p w14:paraId="5CC92B59" w14:textId="77777777" w:rsidR="002869C0" w:rsidRDefault="002869C0" w:rsidP="002869C0">
      <w:pPr>
        <w:ind w:left="855" w:hanging="342"/>
        <w:jc w:val="both"/>
        <w:rPr>
          <w:lang w:val="pl-PL"/>
        </w:rPr>
      </w:pPr>
      <w:r>
        <w:rPr>
          <w:color w:val="000000"/>
          <w:lang w:val="pl-PL"/>
        </w:rPr>
        <w:t xml:space="preserve">2) Odstąpienia przez Zamawiającego od umowy z przyczyn zależnych od Zamawiającego </w:t>
      </w:r>
      <w:r>
        <w:rPr>
          <w:color w:val="000000"/>
          <w:lang w:val="pl-PL"/>
        </w:rPr>
        <w:br/>
        <w:t>w wysokości 30 % wartości wynagrodzenia umownego Wykonawcy, z zastrzeżeniem § 11 niniejszej</w:t>
      </w:r>
      <w:r>
        <w:rPr>
          <w:lang w:val="pl-PL"/>
        </w:rPr>
        <w:t xml:space="preserve"> umowy.</w:t>
      </w:r>
    </w:p>
    <w:p w14:paraId="2C90E5F3" w14:textId="77777777" w:rsidR="002869C0" w:rsidRDefault="002869C0" w:rsidP="002869C0">
      <w:pPr>
        <w:autoSpaceDE w:val="0"/>
        <w:autoSpaceDN w:val="0"/>
        <w:adjustRightInd w:val="0"/>
        <w:rPr>
          <w:b/>
          <w:bCs/>
          <w:color w:val="000000" w:themeColor="text1"/>
          <w:lang w:val="pl-PL"/>
        </w:rPr>
      </w:pPr>
    </w:p>
    <w:p w14:paraId="4DD27557" w14:textId="77777777" w:rsidR="002869C0" w:rsidRDefault="002869C0" w:rsidP="002869C0">
      <w:pPr>
        <w:autoSpaceDE w:val="0"/>
        <w:autoSpaceDN w:val="0"/>
        <w:adjustRightInd w:val="0"/>
        <w:jc w:val="center"/>
        <w:rPr>
          <w:b/>
          <w:bCs/>
          <w:color w:val="CD3300"/>
          <w:lang w:val="pl-PL"/>
        </w:rPr>
      </w:pPr>
    </w:p>
    <w:p w14:paraId="1DEC712F" w14:textId="77777777" w:rsidR="002869C0" w:rsidRDefault="002869C0" w:rsidP="002869C0">
      <w:pPr>
        <w:autoSpaceDE w:val="0"/>
        <w:autoSpaceDN w:val="0"/>
        <w:adjustRightInd w:val="0"/>
        <w:jc w:val="center"/>
        <w:rPr>
          <w:b/>
          <w:bCs/>
          <w:color w:val="231F20"/>
          <w:lang w:val="pl-PL"/>
        </w:rPr>
      </w:pPr>
      <w:r>
        <w:rPr>
          <w:b/>
          <w:bCs/>
          <w:color w:val="231F20"/>
          <w:lang w:val="pl-PL"/>
        </w:rPr>
        <w:t>§ 9 Odstąpienie od Umowy</w:t>
      </w:r>
    </w:p>
    <w:p w14:paraId="12BEE51B" w14:textId="77777777" w:rsidR="002869C0" w:rsidRDefault="002869C0" w:rsidP="002869C0">
      <w:pPr>
        <w:autoSpaceDE w:val="0"/>
        <w:autoSpaceDN w:val="0"/>
        <w:adjustRightInd w:val="0"/>
        <w:jc w:val="both"/>
        <w:rPr>
          <w:b/>
          <w:bCs/>
          <w:color w:val="231F20"/>
          <w:lang w:val="pl-PL"/>
        </w:rPr>
      </w:pPr>
    </w:p>
    <w:p w14:paraId="4067E5CB" w14:textId="77777777" w:rsidR="002869C0" w:rsidRDefault="002869C0" w:rsidP="002869C0">
      <w:pPr>
        <w:autoSpaceDE w:val="0"/>
        <w:autoSpaceDN w:val="0"/>
        <w:adjustRightInd w:val="0"/>
        <w:ind w:left="399" w:hanging="399"/>
        <w:jc w:val="both"/>
        <w:rPr>
          <w:color w:val="231F20"/>
          <w:lang w:val="pl-PL"/>
        </w:rPr>
      </w:pPr>
      <w:r>
        <w:rPr>
          <w:color w:val="000000"/>
          <w:lang w:val="pl-PL"/>
        </w:rPr>
        <w:t xml:space="preserve">1.  </w:t>
      </w:r>
      <w:r>
        <w:rPr>
          <w:color w:val="231F20"/>
          <w:lang w:val="pl-PL"/>
        </w:rPr>
        <w:t xml:space="preserve">Jeżeli rozpoczęcie, realizacja lub zakończenie całości przedmiotu umowy opóźnia się z winy Wykonawcy albo jeżeli przedmiot umowy jest wykonywany w sposób wadliwy lub sprzeczny </w:t>
      </w:r>
      <w:r>
        <w:rPr>
          <w:color w:val="231F20"/>
          <w:lang w:val="pl-PL"/>
        </w:rPr>
        <w:br/>
        <w:t>z umową, Zamawiający może od umowy odstąpić, powierzając poprawienie lub dalsze wykonanie przedmiotu umowy innej osobie na koszt i niebezpieczeństwo Wykonawcy.</w:t>
      </w:r>
    </w:p>
    <w:p w14:paraId="6CE7844B" w14:textId="77777777" w:rsidR="002869C0" w:rsidRDefault="002869C0" w:rsidP="002869C0">
      <w:pPr>
        <w:autoSpaceDE w:val="0"/>
        <w:autoSpaceDN w:val="0"/>
        <w:adjustRightInd w:val="0"/>
        <w:ind w:firstLine="399"/>
        <w:jc w:val="both"/>
        <w:rPr>
          <w:color w:val="231F20"/>
          <w:lang w:val="pl-PL"/>
        </w:rPr>
      </w:pPr>
      <w:r>
        <w:rPr>
          <w:color w:val="231F20"/>
          <w:lang w:val="pl-PL"/>
        </w:rPr>
        <w:t>Ponadto Zamawiającemu przysługuje prawo do odstąpienia od niniejszej Umowy, gdy:</w:t>
      </w:r>
    </w:p>
    <w:p w14:paraId="08CB3280" w14:textId="77777777" w:rsidR="002869C0" w:rsidRDefault="002869C0" w:rsidP="002869C0">
      <w:pPr>
        <w:numPr>
          <w:ilvl w:val="0"/>
          <w:numId w:val="15"/>
        </w:numPr>
        <w:autoSpaceDE w:val="0"/>
        <w:autoSpaceDN w:val="0"/>
        <w:adjustRightInd w:val="0"/>
        <w:jc w:val="both"/>
        <w:rPr>
          <w:color w:val="231F20"/>
          <w:lang w:val="pl-PL"/>
        </w:rPr>
      </w:pPr>
      <w:r>
        <w:rPr>
          <w:color w:val="231F20"/>
          <w:lang w:val="pl-PL"/>
        </w:rPr>
        <w:t>Zostanie ogłoszona upadłość Wykonawcy.</w:t>
      </w:r>
    </w:p>
    <w:p w14:paraId="765D18B6" w14:textId="77777777" w:rsidR="002869C0" w:rsidRDefault="002869C0" w:rsidP="002869C0">
      <w:pPr>
        <w:numPr>
          <w:ilvl w:val="0"/>
          <w:numId w:val="15"/>
        </w:numPr>
        <w:autoSpaceDE w:val="0"/>
        <w:autoSpaceDN w:val="0"/>
        <w:adjustRightInd w:val="0"/>
        <w:jc w:val="both"/>
        <w:rPr>
          <w:color w:val="231F20"/>
          <w:lang w:val="pl-PL"/>
        </w:rPr>
      </w:pPr>
      <w:r>
        <w:rPr>
          <w:color w:val="231F20"/>
          <w:lang w:val="pl-PL"/>
        </w:rPr>
        <w:t>Zostanie wydany nakaz zajęcia majątku Wykonawcy, w zakresie uniemożliwiającym wykonywanie przedmiotu niniejszej Umowy.</w:t>
      </w:r>
    </w:p>
    <w:p w14:paraId="6C89F181" w14:textId="77777777" w:rsidR="002869C0" w:rsidRDefault="002869C0" w:rsidP="002869C0">
      <w:pPr>
        <w:numPr>
          <w:ilvl w:val="0"/>
          <w:numId w:val="15"/>
        </w:numPr>
        <w:autoSpaceDE w:val="0"/>
        <w:autoSpaceDN w:val="0"/>
        <w:adjustRightInd w:val="0"/>
        <w:jc w:val="both"/>
        <w:rPr>
          <w:color w:val="231F20"/>
          <w:lang w:val="pl-PL"/>
        </w:rPr>
      </w:pPr>
      <w:r>
        <w:rPr>
          <w:color w:val="231F20"/>
          <w:lang w:val="pl-PL"/>
        </w:rPr>
        <w:t xml:space="preserve">Wykonawca nie realizacji przedmiotu umowy bez uzasadnionych przyczyn lub przerwał </w:t>
      </w:r>
      <w:r>
        <w:rPr>
          <w:color w:val="231F20"/>
          <w:lang w:val="pl-PL"/>
        </w:rPr>
        <w:br/>
        <w:t xml:space="preserve">je </w:t>
      </w:r>
      <w:r>
        <w:rPr>
          <w:color w:val="231F20"/>
          <w:lang w:val="pl-PL"/>
        </w:rPr>
        <w:br/>
        <w:t>z własnej winy i nie kontynuuje ich pomimo wezwania Zamawiającego złożonego na piśmie.</w:t>
      </w:r>
    </w:p>
    <w:p w14:paraId="0302D794" w14:textId="77777777" w:rsidR="002869C0" w:rsidRDefault="002869C0" w:rsidP="002869C0">
      <w:pPr>
        <w:autoSpaceDE w:val="0"/>
        <w:autoSpaceDN w:val="0"/>
        <w:adjustRightInd w:val="0"/>
        <w:ind w:left="399" w:hanging="399"/>
        <w:jc w:val="both"/>
        <w:rPr>
          <w:color w:val="231F20"/>
          <w:lang w:val="pl-PL"/>
        </w:rPr>
      </w:pPr>
      <w:r>
        <w:rPr>
          <w:color w:val="000000"/>
          <w:lang w:val="pl-PL"/>
        </w:rPr>
        <w:t xml:space="preserve">2.  </w:t>
      </w:r>
      <w:r>
        <w:rPr>
          <w:color w:val="231F20"/>
          <w:lang w:val="pl-PL"/>
        </w:rPr>
        <w:t>W razie odstąpienia od umowy z przyczyn wymienionych w ust.1 Wykonawca jest zobowiązany</w:t>
      </w:r>
      <w:r>
        <w:rPr>
          <w:color w:val="231F20"/>
          <w:lang w:val="pl-PL"/>
        </w:rPr>
        <w:br/>
        <w:t>w terminie 14 dni od pisemnego powiadomienia go o odstąpieniu przez Zamawiającego od umowy do:</w:t>
      </w:r>
    </w:p>
    <w:p w14:paraId="1F150A08" w14:textId="77777777" w:rsidR="002869C0" w:rsidRDefault="002869C0" w:rsidP="002869C0">
      <w:pPr>
        <w:numPr>
          <w:ilvl w:val="0"/>
          <w:numId w:val="16"/>
        </w:numPr>
        <w:autoSpaceDE w:val="0"/>
        <w:autoSpaceDN w:val="0"/>
        <w:adjustRightInd w:val="0"/>
        <w:jc w:val="both"/>
        <w:rPr>
          <w:color w:val="231F20"/>
          <w:lang w:val="pl-PL"/>
        </w:rPr>
      </w:pPr>
      <w:r>
        <w:rPr>
          <w:color w:val="231F20"/>
          <w:lang w:val="pl-PL"/>
        </w:rPr>
        <w:t xml:space="preserve">Sporządzenia inwentaryzacji zrealizowanych prac przedmiotu dostawy przy udziale </w:t>
      </w:r>
      <w:r>
        <w:rPr>
          <w:color w:val="231F20"/>
          <w:lang w:val="pl-PL"/>
        </w:rPr>
        <w:br/>
        <w:t xml:space="preserve"> Zamawiającego,</w:t>
      </w:r>
    </w:p>
    <w:p w14:paraId="052E9068" w14:textId="77777777" w:rsidR="002869C0" w:rsidRDefault="002869C0" w:rsidP="002869C0">
      <w:pPr>
        <w:numPr>
          <w:ilvl w:val="0"/>
          <w:numId w:val="16"/>
        </w:numPr>
        <w:autoSpaceDE w:val="0"/>
        <w:autoSpaceDN w:val="0"/>
        <w:adjustRightInd w:val="0"/>
        <w:jc w:val="both"/>
        <w:rPr>
          <w:color w:val="000000"/>
          <w:lang w:val="pl-PL"/>
        </w:rPr>
      </w:pPr>
      <w:r>
        <w:rPr>
          <w:color w:val="231F20"/>
          <w:lang w:val="pl-PL"/>
        </w:rPr>
        <w:t xml:space="preserve">Zapłaty kary umownej w wysokości 30% wynagrodzenia, określonego w </w:t>
      </w:r>
      <w:r>
        <w:rPr>
          <w:color w:val="000000"/>
          <w:lang w:val="pl-PL"/>
        </w:rPr>
        <w:t>§ 5 niniejszej umowy, co nie pozbawia Zamawiającego prawa dochodzenia odszkodowania na zasadach ogólnych, jeśli kara umowna nie pokryje wyrządzonej szkody.</w:t>
      </w:r>
    </w:p>
    <w:p w14:paraId="66669270" w14:textId="77777777" w:rsidR="002869C0" w:rsidRDefault="002869C0" w:rsidP="002869C0">
      <w:pPr>
        <w:autoSpaceDE w:val="0"/>
        <w:autoSpaceDN w:val="0"/>
        <w:adjustRightInd w:val="0"/>
        <w:ind w:left="342" w:hanging="342"/>
        <w:jc w:val="both"/>
        <w:rPr>
          <w:color w:val="000000"/>
          <w:lang w:val="pl-PL"/>
        </w:rPr>
      </w:pPr>
      <w:r>
        <w:rPr>
          <w:color w:val="000000"/>
          <w:lang w:val="pl-PL"/>
        </w:rPr>
        <w:t>3.   Odstąpienie od umowy następuje poprzez pisemne oświadczenie Zamawiającego.</w:t>
      </w:r>
    </w:p>
    <w:p w14:paraId="080CB66C" w14:textId="77777777" w:rsidR="002869C0" w:rsidRDefault="002869C0" w:rsidP="002869C0">
      <w:pPr>
        <w:autoSpaceDE w:val="0"/>
        <w:autoSpaceDN w:val="0"/>
        <w:adjustRightInd w:val="0"/>
        <w:ind w:left="399" w:hanging="399"/>
        <w:jc w:val="both"/>
        <w:rPr>
          <w:color w:val="000000"/>
          <w:lang w:val="pl-PL"/>
        </w:rPr>
      </w:pPr>
      <w:r>
        <w:rPr>
          <w:color w:val="000000"/>
          <w:lang w:val="pl-PL"/>
        </w:rPr>
        <w:t xml:space="preserve">4. </w:t>
      </w:r>
      <w:r>
        <w:rPr>
          <w:color w:val="000000"/>
          <w:lang w:val="pl-PL"/>
        </w:rPr>
        <w:tab/>
        <w:t>W razie odstąpienia od Umowy przez Zamawiającego Wykonawca ma obowiązek natychmiastowego wstrzymania prac przy realizacji przedmiotu umowy.</w:t>
      </w:r>
    </w:p>
    <w:p w14:paraId="6ABEF7A4" w14:textId="77777777" w:rsidR="002869C0" w:rsidRDefault="002869C0" w:rsidP="002869C0">
      <w:pPr>
        <w:autoSpaceDE w:val="0"/>
        <w:autoSpaceDN w:val="0"/>
        <w:adjustRightInd w:val="0"/>
        <w:ind w:left="399" w:hanging="399"/>
        <w:jc w:val="both"/>
        <w:rPr>
          <w:color w:val="000000"/>
          <w:lang w:val="pl-PL"/>
        </w:rPr>
      </w:pPr>
      <w:r>
        <w:rPr>
          <w:color w:val="000000"/>
          <w:lang w:val="pl-PL"/>
        </w:rPr>
        <w:t xml:space="preserve">5.  </w:t>
      </w:r>
      <w:r>
        <w:rPr>
          <w:color w:val="000000"/>
          <w:lang w:val="pl-PL"/>
        </w:rPr>
        <w:tab/>
        <w:t>Jeżeli Zamawiający odstąpi od umowy z winy Wykonawcy, Zamawiający sprawdzi zakres prac wykonanych przez Wykonawcę oraz określi wartość wykonanych prac.</w:t>
      </w:r>
    </w:p>
    <w:p w14:paraId="3B2F4770" w14:textId="77777777" w:rsidR="002869C0" w:rsidRDefault="002869C0" w:rsidP="002869C0">
      <w:pPr>
        <w:autoSpaceDE w:val="0"/>
        <w:autoSpaceDN w:val="0"/>
        <w:adjustRightInd w:val="0"/>
        <w:ind w:left="399"/>
        <w:jc w:val="both"/>
        <w:rPr>
          <w:color w:val="000000"/>
          <w:lang w:val="pl-PL"/>
        </w:rPr>
      </w:pPr>
      <w:r>
        <w:rPr>
          <w:color w:val="000000"/>
          <w:lang w:val="pl-PL"/>
        </w:rPr>
        <w:t xml:space="preserve">Dodatkowymi kosztami, stanowiącymi różnicę pomiędzy kwotą wynagrodzenia należnego Wykonawcy zgodnie z w § 5 niniejszej umowy w odniesieniu do prac, od których odstąpiono, a ceną wynegocjowaną </w:t>
      </w:r>
      <w:r>
        <w:rPr>
          <w:color w:val="000000"/>
          <w:lang w:val="pl-PL"/>
        </w:rPr>
        <w:br/>
        <w:t xml:space="preserve">z nowym Wykonawcą, Zamawiający obciąży dotychczasowego Wykonawcę. </w:t>
      </w:r>
    </w:p>
    <w:p w14:paraId="1FD46D01" w14:textId="77777777" w:rsidR="002869C0" w:rsidRDefault="002869C0" w:rsidP="002869C0">
      <w:pPr>
        <w:rPr>
          <w:color w:val="000000" w:themeColor="text1"/>
          <w:lang w:val="pl-PL"/>
        </w:rPr>
      </w:pPr>
    </w:p>
    <w:p w14:paraId="3366869F" w14:textId="77777777" w:rsidR="002869C0" w:rsidRDefault="002869C0" w:rsidP="002869C0">
      <w:pPr>
        <w:jc w:val="both"/>
        <w:rPr>
          <w:lang w:val="pl-PL"/>
        </w:rPr>
      </w:pPr>
    </w:p>
    <w:p w14:paraId="7F4751A2" w14:textId="77777777" w:rsidR="002869C0" w:rsidRDefault="002869C0" w:rsidP="002869C0">
      <w:pPr>
        <w:tabs>
          <w:tab w:val="left" w:pos="1005"/>
        </w:tabs>
        <w:rPr>
          <w:lang w:val="pl-PL"/>
        </w:rPr>
      </w:pPr>
      <w:r>
        <w:rPr>
          <w:lang w:val="pl-PL"/>
        </w:rPr>
        <w:tab/>
      </w:r>
    </w:p>
    <w:p w14:paraId="6E13A5D1" w14:textId="77777777" w:rsidR="002869C0" w:rsidRDefault="002869C0" w:rsidP="002869C0">
      <w:pPr>
        <w:widowControl/>
        <w:suppressAutoHyphens w:val="0"/>
        <w:spacing w:after="160" w:line="256" w:lineRule="auto"/>
        <w:ind w:left="284"/>
        <w:contextualSpacing/>
        <w:jc w:val="center"/>
        <w:rPr>
          <w:rFonts w:eastAsia="Calibri"/>
          <w:b/>
          <w:bCs/>
          <w:color w:val="000000"/>
          <w:lang w:val="pl-PL"/>
        </w:rPr>
      </w:pPr>
      <w:r>
        <w:rPr>
          <w:rFonts w:eastAsia="Calibri"/>
          <w:b/>
          <w:bCs/>
          <w:color w:val="000000"/>
          <w:lang w:val="pl-PL"/>
        </w:rPr>
        <w:t xml:space="preserve">   § 10. Zmiany Umowy</w:t>
      </w:r>
      <w:r>
        <w:rPr>
          <w:rFonts w:eastAsia="Calibri"/>
          <w:lang w:val="pl-PL"/>
        </w:rPr>
        <w:br/>
      </w:r>
    </w:p>
    <w:p w14:paraId="02CD2769" w14:textId="77777777" w:rsidR="002869C0" w:rsidRDefault="002869C0" w:rsidP="002869C0">
      <w:pPr>
        <w:widowControl/>
        <w:numPr>
          <w:ilvl w:val="0"/>
          <w:numId w:val="17"/>
        </w:numPr>
        <w:suppressAutoHyphens w:val="0"/>
        <w:spacing w:after="160" w:line="256" w:lineRule="auto"/>
        <w:ind w:left="567" w:hanging="567"/>
        <w:contextualSpacing/>
        <w:jc w:val="both"/>
        <w:rPr>
          <w:rFonts w:eastAsia="Calibri"/>
          <w:b/>
          <w:bCs/>
          <w:color w:val="000000"/>
          <w:lang w:val="pl-PL"/>
        </w:rPr>
      </w:pPr>
      <w:r>
        <w:rPr>
          <w:rFonts w:eastAsia="Calibri"/>
          <w:color w:val="000000"/>
          <w:lang w:val="pl-PL"/>
        </w:rPr>
        <w:t xml:space="preserve">Wszelkie zmiany Umowy wymagają formy pisemnej pod rygorem nieważności, </w:t>
      </w:r>
      <w:bookmarkStart w:id="6" w:name="_Hlk68593982"/>
    </w:p>
    <w:p w14:paraId="136D8A97" w14:textId="77777777" w:rsidR="002869C0" w:rsidRDefault="002869C0" w:rsidP="002869C0">
      <w:pPr>
        <w:widowControl/>
        <w:suppressAutoHyphens w:val="0"/>
        <w:spacing w:after="160" w:line="256" w:lineRule="auto"/>
        <w:ind w:left="567"/>
        <w:contextualSpacing/>
        <w:jc w:val="both"/>
        <w:rPr>
          <w:rFonts w:eastAsia="Calibri"/>
          <w:b/>
          <w:bCs/>
          <w:color w:val="000000"/>
          <w:lang w:val="pl-PL"/>
        </w:rPr>
      </w:pPr>
    </w:p>
    <w:p w14:paraId="6C6A731C" w14:textId="77777777" w:rsidR="002869C0" w:rsidRDefault="002869C0" w:rsidP="002869C0">
      <w:pPr>
        <w:widowControl/>
        <w:numPr>
          <w:ilvl w:val="0"/>
          <w:numId w:val="17"/>
        </w:numPr>
        <w:suppressAutoHyphens w:val="0"/>
        <w:spacing w:after="160" w:line="256" w:lineRule="auto"/>
        <w:ind w:left="567" w:hanging="567"/>
        <w:contextualSpacing/>
        <w:jc w:val="both"/>
        <w:rPr>
          <w:rFonts w:eastAsia="Calibri"/>
          <w:b/>
          <w:bCs/>
          <w:color w:val="000000"/>
          <w:lang w:val="pl-PL"/>
        </w:rPr>
      </w:pPr>
      <w:r>
        <w:rPr>
          <w:rFonts w:eastAsia="Calibri"/>
          <w:color w:val="000000"/>
          <w:lang w:val="pl-PL"/>
        </w:rPr>
        <w:t>Dopuszczalna jest zmiana terminu wykonania Umowy w przypadku:</w:t>
      </w:r>
    </w:p>
    <w:p w14:paraId="4ACEE91D" w14:textId="77777777" w:rsidR="002869C0" w:rsidRDefault="002869C0" w:rsidP="002869C0">
      <w:pPr>
        <w:widowControl/>
        <w:numPr>
          <w:ilvl w:val="0"/>
          <w:numId w:val="18"/>
        </w:numPr>
        <w:suppressAutoHyphens w:val="0"/>
        <w:spacing w:after="160" w:line="256" w:lineRule="auto"/>
        <w:contextualSpacing/>
        <w:jc w:val="both"/>
        <w:rPr>
          <w:rFonts w:eastAsia="Calibri"/>
          <w:b/>
          <w:bCs/>
          <w:color w:val="000000"/>
          <w:lang w:val="pl-PL"/>
        </w:rPr>
      </w:pPr>
      <w:r>
        <w:rPr>
          <w:rFonts w:eastAsia="Calibri"/>
          <w:lang w:val="pl-PL"/>
        </w:rPr>
        <w:t xml:space="preserve">w razie zaistnienia istotnej zmiany okoliczności powodującej, że wykonanie umowy nie leży </w:t>
      </w:r>
      <w:r>
        <w:rPr>
          <w:rFonts w:eastAsia="Calibri"/>
          <w:lang w:val="pl-PL"/>
        </w:rPr>
        <w:b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7ED1E5C2" w14:textId="77777777" w:rsidR="002869C0" w:rsidRDefault="002869C0" w:rsidP="002869C0">
      <w:pPr>
        <w:widowControl/>
        <w:numPr>
          <w:ilvl w:val="0"/>
          <w:numId w:val="18"/>
        </w:numPr>
        <w:suppressAutoHyphens w:val="0"/>
        <w:spacing w:after="160" w:line="256" w:lineRule="auto"/>
        <w:contextualSpacing/>
        <w:jc w:val="both"/>
        <w:rPr>
          <w:rFonts w:eastAsia="Calibri"/>
          <w:b/>
          <w:bCs/>
          <w:color w:val="000000"/>
          <w:lang w:val="pl-PL"/>
        </w:rPr>
      </w:pPr>
      <w:r>
        <w:rPr>
          <w:rFonts w:eastAsia="Calibri"/>
          <w:color w:val="000000"/>
          <w:lang w:val="pl-PL"/>
        </w:rPr>
        <w:t xml:space="preserve">wystąpienia siły wyższej niezależnej od Zamawiającego i Wykonawcy, uniemożliwiającej wykonanie przedmiotu Umowy w ustalonym terminie. Wówczas termin realizacji Umowy na wniosek Zamawiającego i/lub Wykonawcy może ulec wydłużeniu lub skróceniu. </w:t>
      </w:r>
    </w:p>
    <w:p w14:paraId="556836B7" w14:textId="77777777" w:rsidR="002869C0" w:rsidRDefault="002869C0" w:rsidP="002869C0">
      <w:pPr>
        <w:widowControl/>
        <w:numPr>
          <w:ilvl w:val="0"/>
          <w:numId w:val="18"/>
        </w:numPr>
        <w:suppressAutoHyphens w:val="0"/>
        <w:spacing w:after="160" w:line="256" w:lineRule="auto"/>
        <w:contextualSpacing/>
        <w:jc w:val="both"/>
        <w:rPr>
          <w:rFonts w:eastAsia="Calibri"/>
          <w:color w:val="000000"/>
          <w:lang w:val="pl-PL"/>
        </w:rPr>
      </w:pPr>
      <w:r>
        <w:rPr>
          <w:rFonts w:eastAsia="Calibri"/>
          <w:color w:val="000000"/>
          <w:lang w:val="pl-PL"/>
        </w:rPr>
        <w:lastRenderedPageBreak/>
        <w:t xml:space="preserve">W przypadku wystąpienia okoliczności skutkujących koniecznością zmiany Umowy z przyczyn, </w:t>
      </w:r>
      <w:r>
        <w:rPr>
          <w:rFonts w:eastAsia="Calibri"/>
          <w:color w:val="000000"/>
          <w:lang w:val="pl-PL"/>
        </w:rPr>
        <w:br/>
        <w:t>o których mowa w niniejszym paragrafie Strona zobowiązana jest do niezwłocznego poinformowania o tym fakcie drugiej Str</w:t>
      </w:r>
      <w:bookmarkEnd w:id="6"/>
      <w:r>
        <w:rPr>
          <w:rFonts w:eastAsia="Calibri"/>
          <w:color w:val="000000"/>
          <w:lang w:val="pl-PL"/>
        </w:rPr>
        <w:t>ony.</w:t>
      </w:r>
    </w:p>
    <w:p w14:paraId="1A07F269" w14:textId="77777777" w:rsidR="002869C0" w:rsidRDefault="002869C0" w:rsidP="002869C0">
      <w:pPr>
        <w:widowControl/>
        <w:suppressAutoHyphens w:val="0"/>
        <w:spacing w:after="160" w:line="256" w:lineRule="auto"/>
        <w:ind w:firstLine="567"/>
        <w:jc w:val="center"/>
        <w:rPr>
          <w:rFonts w:eastAsia="Calibri"/>
          <w:lang w:val="pl-PL"/>
        </w:rPr>
      </w:pPr>
      <w:r>
        <w:rPr>
          <w:rFonts w:eastAsia="Calibri"/>
          <w:b/>
          <w:bCs/>
          <w:color w:val="000000"/>
          <w:lang w:val="pl-PL"/>
        </w:rPr>
        <w:t>§ 11. Postanowienia końcowe</w:t>
      </w:r>
    </w:p>
    <w:p w14:paraId="3DEB5726" w14:textId="77777777" w:rsidR="002869C0" w:rsidRDefault="002869C0" w:rsidP="002869C0">
      <w:pPr>
        <w:widowControl/>
        <w:numPr>
          <w:ilvl w:val="0"/>
          <w:numId w:val="19"/>
        </w:numPr>
        <w:suppressAutoHyphens w:val="0"/>
        <w:spacing w:after="160" w:line="256" w:lineRule="auto"/>
        <w:ind w:left="709" w:hanging="425"/>
        <w:contextualSpacing/>
        <w:jc w:val="both"/>
        <w:rPr>
          <w:rFonts w:eastAsia="Calibri"/>
          <w:lang w:val="pl-PL"/>
        </w:rPr>
      </w:pPr>
      <w:r>
        <w:rPr>
          <w:rFonts w:eastAsia="Calibri"/>
          <w:color w:val="000000"/>
          <w:lang w:val="pl-PL"/>
        </w:rPr>
        <w:t xml:space="preserve">W sprawach nieuregulowanych w niniejszej Umowie, mają zastosowanie odpowiednie przepisy prawa </w:t>
      </w:r>
      <w:r>
        <w:rPr>
          <w:rFonts w:eastAsia="Calibri"/>
          <w:color w:val="000000"/>
          <w:lang w:val="pl-PL"/>
        </w:rPr>
        <w:br/>
        <w:t>w szczególności przepisy Kodeksu cywilnego.</w:t>
      </w:r>
    </w:p>
    <w:p w14:paraId="087B1EB4" w14:textId="77777777" w:rsidR="002869C0" w:rsidRDefault="002869C0" w:rsidP="002869C0">
      <w:pPr>
        <w:widowControl/>
        <w:suppressAutoHyphens w:val="0"/>
        <w:spacing w:after="160" w:line="256" w:lineRule="auto"/>
        <w:ind w:left="709"/>
        <w:contextualSpacing/>
        <w:jc w:val="both"/>
        <w:rPr>
          <w:rFonts w:eastAsia="Calibri"/>
          <w:lang w:val="pl-PL"/>
        </w:rPr>
      </w:pPr>
    </w:p>
    <w:p w14:paraId="7655A752" w14:textId="77777777" w:rsidR="002869C0" w:rsidRDefault="002869C0" w:rsidP="002869C0">
      <w:pPr>
        <w:widowControl/>
        <w:numPr>
          <w:ilvl w:val="0"/>
          <w:numId w:val="19"/>
        </w:numPr>
        <w:suppressAutoHyphens w:val="0"/>
        <w:spacing w:after="160" w:line="256" w:lineRule="auto"/>
        <w:ind w:left="709" w:hanging="425"/>
        <w:contextualSpacing/>
        <w:jc w:val="both"/>
        <w:rPr>
          <w:rFonts w:eastAsia="Calibri"/>
          <w:lang w:val="pl-PL"/>
        </w:rPr>
      </w:pPr>
      <w:r>
        <w:rPr>
          <w:rFonts w:eastAsia="Calibri"/>
          <w:color w:val="000000"/>
          <w:lang w:val="pl-PL"/>
        </w:rPr>
        <w:t>Wszelkie spory wynikłe na tle realizacji postanowień Umowy rozstrzygane będą według prawa polskiego przez sąd powszechny właściwy dla siedziby Zamawiającego.</w:t>
      </w:r>
    </w:p>
    <w:p w14:paraId="4F00DD04" w14:textId="77777777" w:rsidR="002869C0" w:rsidRDefault="002869C0" w:rsidP="002869C0">
      <w:pPr>
        <w:widowControl/>
        <w:suppressAutoHyphens w:val="0"/>
        <w:spacing w:after="160" w:line="256" w:lineRule="auto"/>
        <w:ind w:left="720"/>
        <w:contextualSpacing/>
        <w:rPr>
          <w:rFonts w:eastAsia="Calibri"/>
          <w:lang w:val="pl-PL"/>
        </w:rPr>
      </w:pPr>
    </w:p>
    <w:p w14:paraId="6F2BAF67" w14:textId="77777777" w:rsidR="002869C0" w:rsidRDefault="002869C0" w:rsidP="002869C0">
      <w:pPr>
        <w:widowControl/>
        <w:numPr>
          <w:ilvl w:val="0"/>
          <w:numId w:val="19"/>
        </w:numPr>
        <w:suppressAutoHyphens w:val="0"/>
        <w:spacing w:after="160" w:line="256" w:lineRule="auto"/>
        <w:ind w:left="709" w:hanging="425"/>
        <w:contextualSpacing/>
        <w:jc w:val="both"/>
        <w:rPr>
          <w:rFonts w:eastAsia="Calibri"/>
          <w:lang w:val="pl-PL"/>
        </w:rPr>
      </w:pPr>
      <w:r>
        <w:rPr>
          <w:rFonts w:eastAsia="Calibri"/>
          <w:color w:val="000000"/>
          <w:lang w:val="pl-PL"/>
        </w:rPr>
        <w:t>Strony Umowy zobowiązują się do niezwłocznego powiadomienia o każdej zmianie adresu.</w:t>
      </w:r>
    </w:p>
    <w:p w14:paraId="79F4F129" w14:textId="77777777" w:rsidR="002869C0" w:rsidRDefault="002869C0" w:rsidP="002869C0">
      <w:pPr>
        <w:widowControl/>
        <w:suppressAutoHyphens w:val="0"/>
        <w:spacing w:after="160" w:line="256" w:lineRule="auto"/>
        <w:ind w:left="720"/>
        <w:contextualSpacing/>
        <w:rPr>
          <w:rFonts w:eastAsia="Calibri"/>
          <w:lang w:val="pl-PL"/>
        </w:rPr>
      </w:pPr>
    </w:p>
    <w:p w14:paraId="44D49DB7" w14:textId="77777777" w:rsidR="002869C0" w:rsidRDefault="002869C0" w:rsidP="002869C0">
      <w:pPr>
        <w:widowControl/>
        <w:numPr>
          <w:ilvl w:val="0"/>
          <w:numId w:val="19"/>
        </w:numPr>
        <w:suppressAutoHyphens w:val="0"/>
        <w:spacing w:after="160" w:line="256" w:lineRule="auto"/>
        <w:ind w:left="709" w:hanging="425"/>
        <w:contextualSpacing/>
        <w:jc w:val="both"/>
        <w:rPr>
          <w:rFonts w:eastAsia="Calibri"/>
          <w:lang w:val="pl-PL"/>
        </w:rPr>
      </w:pPr>
      <w:r>
        <w:rPr>
          <w:rFonts w:eastAsia="Calibri"/>
          <w:color w:val="000000"/>
          <w:lang w:val="pl-PL"/>
        </w:rPr>
        <w:t>W przypadku niezrealizowania zobowiązania wskazanego w ust. 3, adres wskazany na wstępie niniejszej Umowy, uważa się za obowiązujący dla doręczeń.</w:t>
      </w:r>
    </w:p>
    <w:p w14:paraId="2BB35E02" w14:textId="77777777" w:rsidR="002869C0" w:rsidRDefault="002869C0" w:rsidP="002869C0">
      <w:pPr>
        <w:widowControl/>
        <w:suppressAutoHyphens w:val="0"/>
        <w:spacing w:after="160" w:line="256" w:lineRule="auto"/>
        <w:ind w:left="720"/>
        <w:contextualSpacing/>
        <w:rPr>
          <w:rFonts w:eastAsia="Calibri"/>
          <w:lang w:val="pl-PL"/>
        </w:rPr>
      </w:pPr>
    </w:p>
    <w:p w14:paraId="1B2A351E" w14:textId="77777777" w:rsidR="002869C0" w:rsidRDefault="002869C0" w:rsidP="002869C0">
      <w:pPr>
        <w:widowControl/>
        <w:numPr>
          <w:ilvl w:val="0"/>
          <w:numId w:val="19"/>
        </w:numPr>
        <w:suppressAutoHyphens w:val="0"/>
        <w:spacing w:after="160" w:line="256" w:lineRule="auto"/>
        <w:ind w:left="709" w:hanging="425"/>
        <w:contextualSpacing/>
        <w:jc w:val="both"/>
        <w:rPr>
          <w:rFonts w:eastAsia="Calibri"/>
          <w:lang w:val="pl-PL"/>
        </w:rPr>
      </w:pPr>
      <w:r>
        <w:rPr>
          <w:rFonts w:eastAsia="Calibri"/>
          <w:color w:val="000000"/>
          <w:lang w:val="pl-PL"/>
        </w:rPr>
        <w:t>Termin na złożenie stronie oświadczenia woli uważa się za zachowany, jeśli oświadczenie zostanie wysłane listem poleconym za pośrednictwem operatora pocztowego Poczta Polska S.A. w ostatnim dniu terminu.</w:t>
      </w:r>
    </w:p>
    <w:p w14:paraId="3D4470D4" w14:textId="77777777" w:rsidR="002869C0" w:rsidRDefault="002869C0" w:rsidP="002869C0">
      <w:pPr>
        <w:widowControl/>
        <w:suppressAutoHyphens w:val="0"/>
        <w:spacing w:after="160" w:line="256" w:lineRule="auto"/>
        <w:ind w:left="720"/>
        <w:contextualSpacing/>
        <w:rPr>
          <w:rFonts w:eastAsia="Calibri"/>
          <w:lang w:val="pl-PL"/>
        </w:rPr>
      </w:pPr>
    </w:p>
    <w:p w14:paraId="05A93FF3" w14:textId="77777777" w:rsidR="002869C0" w:rsidRDefault="002869C0" w:rsidP="002869C0">
      <w:pPr>
        <w:widowControl/>
        <w:numPr>
          <w:ilvl w:val="0"/>
          <w:numId w:val="19"/>
        </w:numPr>
        <w:suppressAutoHyphens w:val="0"/>
        <w:spacing w:after="160" w:line="256" w:lineRule="auto"/>
        <w:ind w:left="709" w:hanging="425"/>
        <w:contextualSpacing/>
        <w:jc w:val="both"/>
        <w:rPr>
          <w:rFonts w:eastAsia="Calibri"/>
          <w:lang w:val="pl-PL"/>
        </w:rPr>
      </w:pPr>
      <w:r>
        <w:rPr>
          <w:rFonts w:eastAsia="Calibri"/>
          <w:color w:val="000000"/>
          <w:lang w:val="pl-PL"/>
        </w:rPr>
        <w:t>Umowę sporządzono w dwóch jednobrzmiących egzemplarzach, po jednym dla każdej ze stron.</w:t>
      </w:r>
    </w:p>
    <w:p w14:paraId="4906F2F7" w14:textId="77777777" w:rsidR="002869C0" w:rsidRDefault="002869C0" w:rsidP="002869C0">
      <w:pPr>
        <w:widowControl/>
        <w:suppressAutoHyphens w:val="0"/>
        <w:spacing w:after="160" w:line="256" w:lineRule="auto"/>
        <w:ind w:left="720"/>
        <w:contextualSpacing/>
        <w:rPr>
          <w:rFonts w:eastAsia="Calibri"/>
          <w:lang w:val="pl-PL"/>
        </w:rPr>
      </w:pPr>
    </w:p>
    <w:p w14:paraId="2AA3D595" w14:textId="77777777" w:rsidR="002869C0" w:rsidRDefault="002869C0" w:rsidP="002869C0">
      <w:pPr>
        <w:widowControl/>
        <w:suppressAutoHyphens w:val="0"/>
        <w:spacing w:after="160" w:line="256" w:lineRule="auto"/>
        <w:jc w:val="both"/>
        <w:rPr>
          <w:rFonts w:eastAsia="Calibri"/>
          <w:lang w:val="pl-PL"/>
        </w:rPr>
      </w:pPr>
    </w:p>
    <w:p w14:paraId="6A458586" w14:textId="77777777" w:rsidR="002869C0" w:rsidRDefault="002869C0" w:rsidP="002869C0">
      <w:pPr>
        <w:widowControl/>
        <w:suppressAutoHyphens w:val="0"/>
        <w:spacing w:after="160" w:line="256" w:lineRule="auto"/>
        <w:jc w:val="both"/>
        <w:rPr>
          <w:rFonts w:eastAsia="Calibri"/>
          <w:u w:val="single"/>
          <w:lang w:val="pl-PL"/>
        </w:rPr>
      </w:pPr>
      <w:r>
        <w:rPr>
          <w:rFonts w:eastAsia="Calibri"/>
          <w:u w:val="single"/>
          <w:lang w:val="pl-PL"/>
        </w:rPr>
        <w:t>Załączniki:</w:t>
      </w:r>
    </w:p>
    <w:p w14:paraId="08206210" w14:textId="77777777" w:rsidR="002869C0" w:rsidRDefault="002869C0" w:rsidP="002869C0">
      <w:pPr>
        <w:widowControl/>
        <w:numPr>
          <w:ilvl w:val="0"/>
          <w:numId w:val="20"/>
        </w:numPr>
        <w:suppressAutoHyphens w:val="0"/>
        <w:spacing w:after="160" w:line="256" w:lineRule="auto"/>
        <w:contextualSpacing/>
        <w:jc w:val="both"/>
        <w:rPr>
          <w:rFonts w:eastAsia="Calibri"/>
          <w:lang w:val="pl-PL"/>
        </w:rPr>
      </w:pPr>
      <w:r>
        <w:rPr>
          <w:rFonts w:eastAsia="Calibri"/>
          <w:lang w:val="pl-PL"/>
        </w:rPr>
        <w:t>Oferta Wykonawcy</w:t>
      </w:r>
    </w:p>
    <w:p w14:paraId="5D5EC75E" w14:textId="77777777" w:rsidR="002869C0" w:rsidRDefault="002869C0" w:rsidP="002869C0">
      <w:pPr>
        <w:widowControl/>
        <w:numPr>
          <w:ilvl w:val="0"/>
          <w:numId w:val="20"/>
        </w:numPr>
        <w:suppressAutoHyphens w:val="0"/>
        <w:spacing w:after="160" w:line="256" w:lineRule="auto"/>
        <w:contextualSpacing/>
        <w:jc w:val="both"/>
        <w:rPr>
          <w:rFonts w:eastAsia="Calibri"/>
          <w:lang w:val="pl-PL"/>
        </w:rPr>
      </w:pPr>
      <w:r>
        <w:rPr>
          <w:rFonts w:eastAsia="Calibri"/>
          <w:lang w:val="pl-PL"/>
        </w:rPr>
        <w:t>Opis Przedmiotu Zamówienia</w:t>
      </w:r>
    </w:p>
    <w:p w14:paraId="18134CE6" w14:textId="77777777" w:rsidR="002869C0" w:rsidRDefault="002869C0" w:rsidP="002869C0">
      <w:pPr>
        <w:widowControl/>
        <w:suppressAutoHyphens w:val="0"/>
        <w:spacing w:after="160" w:line="256" w:lineRule="auto"/>
        <w:ind w:left="720"/>
        <w:contextualSpacing/>
        <w:jc w:val="both"/>
        <w:rPr>
          <w:rFonts w:eastAsia="Calibri"/>
          <w:sz w:val="22"/>
          <w:szCs w:val="22"/>
          <w:lang w:val="pl-PL"/>
        </w:rPr>
      </w:pPr>
      <w:r>
        <w:rPr>
          <w:rFonts w:eastAsia="Calibri"/>
          <w:sz w:val="22"/>
          <w:szCs w:val="22"/>
          <w:lang w:val="pl-PL"/>
        </w:rPr>
        <w:br/>
      </w:r>
    </w:p>
    <w:p w14:paraId="3779CEAD" w14:textId="77777777" w:rsidR="002869C0" w:rsidRDefault="002869C0" w:rsidP="002869C0">
      <w:pPr>
        <w:widowControl/>
        <w:suppressAutoHyphens w:val="0"/>
        <w:spacing w:after="160" w:line="256" w:lineRule="auto"/>
        <w:contextualSpacing/>
        <w:jc w:val="center"/>
        <w:rPr>
          <w:rFonts w:eastAsia="Calibri"/>
          <w:sz w:val="22"/>
          <w:szCs w:val="22"/>
          <w:lang w:val="pl-PL"/>
        </w:rPr>
      </w:pPr>
      <w:r>
        <w:rPr>
          <w:rFonts w:eastAsia="Calibri"/>
          <w:color w:val="000000"/>
          <w:sz w:val="22"/>
          <w:szCs w:val="22"/>
          <w:lang w:val="pl-PL"/>
        </w:rPr>
        <w:br/>
      </w:r>
      <w:r>
        <w:rPr>
          <w:rFonts w:eastAsia="Calibri"/>
          <w:b/>
          <w:bCs/>
          <w:color w:val="000000"/>
          <w:sz w:val="22"/>
          <w:szCs w:val="22"/>
          <w:lang w:val="pl-PL"/>
        </w:rPr>
        <w:br/>
      </w:r>
      <w:r>
        <w:rPr>
          <w:rFonts w:eastAsia="Calibri"/>
          <w:color w:val="000000"/>
          <w:sz w:val="22"/>
          <w:szCs w:val="22"/>
          <w:lang w:val="pl-PL"/>
        </w:rPr>
        <w:br/>
      </w:r>
      <w:r>
        <w:rPr>
          <w:rFonts w:eastAsia="Calibri"/>
          <w:color w:val="000000"/>
          <w:sz w:val="22"/>
          <w:szCs w:val="22"/>
          <w:lang w:val="pl-PL"/>
        </w:rPr>
        <w:br/>
      </w:r>
      <w:r>
        <w:rPr>
          <w:rFonts w:eastAsia="Calibri"/>
          <w:color w:val="000000"/>
          <w:sz w:val="22"/>
          <w:szCs w:val="22"/>
          <w:lang w:val="pl-PL"/>
        </w:rPr>
        <w:br/>
      </w:r>
      <w:r>
        <w:rPr>
          <w:rFonts w:eastAsia="Calibri"/>
          <w:color w:val="000000"/>
          <w:sz w:val="22"/>
          <w:szCs w:val="22"/>
          <w:lang w:val="pl-PL"/>
        </w:rPr>
        <w:br/>
      </w:r>
      <w:r>
        <w:rPr>
          <w:rFonts w:eastAsia="Calibri"/>
          <w:b/>
          <w:bCs/>
          <w:color w:val="000000"/>
          <w:sz w:val="22"/>
          <w:szCs w:val="22"/>
          <w:lang w:val="pl-PL"/>
        </w:rPr>
        <w:t>WYKONAWCA                                                                                                ZAMAWIAJĄCY</w:t>
      </w:r>
    </w:p>
    <w:p w14:paraId="56FA8263" w14:textId="77777777" w:rsidR="002869C0" w:rsidRDefault="002869C0" w:rsidP="002869C0">
      <w:pPr>
        <w:rPr>
          <w:sz w:val="22"/>
          <w:szCs w:val="22"/>
        </w:rPr>
      </w:pPr>
    </w:p>
    <w:p w14:paraId="6368EB00" w14:textId="77777777" w:rsidR="008D025E" w:rsidRDefault="008D025E"/>
    <w:sectPr w:rsidR="008D0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97"/>
    <w:multiLevelType w:val="hybridMultilevel"/>
    <w:tmpl w:val="9C18D2F8"/>
    <w:lvl w:ilvl="0" w:tplc="04150011">
      <w:start w:val="1"/>
      <w:numFmt w:val="decimal"/>
      <w:lvlText w:val="%1)"/>
      <w:lvlJc w:val="left"/>
      <w:pPr>
        <w:tabs>
          <w:tab w:val="num" w:pos="720"/>
        </w:tabs>
        <w:ind w:left="720" w:hanging="360"/>
      </w:pPr>
    </w:lvl>
    <w:lvl w:ilvl="1" w:tplc="23909E5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3A71C8"/>
    <w:multiLevelType w:val="hybridMultilevel"/>
    <w:tmpl w:val="95BA7B5A"/>
    <w:lvl w:ilvl="0" w:tplc="0415000B">
      <w:start w:val="1"/>
      <w:numFmt w:val="bullet"/>
      <w:lvlText w:val=""/>
      <w:lvlJc w:val="left"/>
      <w:pPr>
        <w:ind w:left="1004" w:hanging="360"/>
      </w:pPr>
      <w:rPr>
        <w:rFonts w:ascii="Wingdings" w:hAnsi="Wingding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15:restartNumberingAfterBreak="0">
    <w:nsid w:val="0B0153F0"/>
    <w:multiLevelType w:val="hybridMultilevel"/>
    <w:tmpl w:val="ABBCE522"/>
    <w:lvl w:ilvl="0" w:tplc="04150011">
      <w:start w:val="1"/>
      <w:numFmt w:val="decimal"/>
      <w:lvlText w:val="%1)"/>
      <w:lvlJc w:val="left"/>
      <w:pPr>
        <w:ind w:left="816" w:hanging="360"/>
      </w:pPr>
    </w:lvl>
    <w:lvl w:ilvl="1" w:tplc="04150019">
      <w:start w:val="1"/>
      <w:numFmt w:val="lowerLetter"/>
      <w:lvlText w:val="%2."/>
      <w:lvlJc w:val="left"/>
      <w:pPr>
        <w:ind w:left="1536" w:hanging="360"/>
      </w:pPr>
    </w:lvl>
    <w:lvl w:ilvl="2" w:tplc="0415001B">
      <w:start w:val="1"/>
      <w:numFmt w:val="lowerRoman"/>
      <w:lvlText w:val="%3."/>
      <w:lvlJc w:val="right"/>
      <w:pPr>
        <w:ind w:left="2256" w:hanging="180"/>
      </w:pPr>
    </w:lvl>
    <w:lvl w:ilvl="3" w:tplc="0415000F">
      <w:start w:val="1"/>
      <w:numFmt w:val="decimal"/>
      <w:lvlText w:val="%4."/>
      <w:lvlJc w:val="left"/>
      <w:pPr>
        <w:ind w:left="2976" w:hanging="360"/>
      </w:pPr>
    </w:lvl>
    <w:lvl w:ilvl="4" w:tplc="04150019">
      <w:start w:val="1"/>
      <w:numFmt w:val="lowerLetter"/>
      <w:lvlText w:val="%5."/>
      <w:lvlJc w:val="left"/>
      <w:pPr>
        <w:ind w:left="3696" w:hanging="360"/>
      </w:pPr>
    </w:lvl>
    <w:lvl w:ilvl="5" w:tplc="0415001B">
      <w:start w:val="1"/>
      <w:numFmt w:val="lowerRoman"/>
      <w:lvlText w:val="%6."/>
      <w:lvlJc w:val="right"/>
      <w:pPr>
        <w:ind w:left="4416" w:hanging="180"/>
      </w:pPr>
    </w:lvl>
    <w:lvl w:ilvl="6" w:tplc="0415000F">
      <w:start w:val="1"/>
      <w:numFmt w:val="decimal"/>
      <w:lvlText w:val="%7."/>
      <w:lvlJc w:val="left"/>
      <w:pPr>
        <w:ind w:left="5136" w:hanging="360"/>
      </w:pPr>
    </w:lvl>
    <w:lvl w:ilvl="7" w:tplc="04150019">
      <w:start w:val="1"/>
      <w:numFmt w:val="lowerLetter"/>
      <w:lvlText w:val="%8."/>
      <w:lvlJc w:val="left"/>
      <w:pPr>
        <w:ind w:left="5856" w:hanging="360"/>
      </w:pPr>
    </w:lvl>
    <w:lvl w:ilvl="8" w:tplc="0415001B">
      <w:start w:val="1"/>
      <w:numFmt w:val="lowerRoman"/>
      <w:lvlText w:val="%9."/>
      <w:lvlJc w:val="right"/>
      <w:pPr>
        <w:ind w:left="6576" w:hanging="180"/>
      </w:pPr>
    </w:lvl>
  </w:abstractNum>
  <w:abstractNum w:abstractNumId="3" w15:restartNumberingAfterBreak="0">
    <w:nsid w:val="0C6A7707"/>
    <w:multiLevelType w:val="hybridMultilevel"/>
    <w:tmpl w:val="17800100"/>
    <w:lvl w:ilvl="0" w:tplc="0415000B">
      <w:start w:val="1"/>
      <w:numFmt w:val="bullet"/>
      <w:lvlText w:val=""/>
      <w:lvlJc w:val="left"/>
      <w:pPr>
        <w:ind w:left="1004" w:hanging="360"/>
      </w:pPr>
      <w:rPr>
        <w:rFonts w:ascii="Wingdings" w:hAnsi="Wingding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16CE1B22"/>
    <w:multiLevelType w:val="hybridMultilevel"/>
    <w:tmpl w:val="1916AFDC"/>
    <w:lvl w:ilvl="0" w:tplc="93521E2E">
      <w:start w:val="1"/>
      <w:numFmt w:val="decimal"/>
      <w:lvlText w:val="%1."/>
      <w:lvlJc w:val="left"/>
      <w:pPr>
        <w:ind w:left="420" w:hanging="405"/>
      </w:pPr>
      <w:rPr>
        <w:b w:val="0"/>
        <w:color w:val="000000"/>
      </w:rPr>
    </w:lvl>
    <w:lvl w:ilvl="1" w:tplc="04150019">
      <w:start w:val="1"/>
      <w:numFmt w:val="lowerLetter"/>
      <w:lvlText w:val="%2."/>
      <w:lvlJc w:val="left"/>
      <w:pPr>
        <w:ind w:left="1095" w:hanging="360"/>
      </w:pPr>
    </w:lvl>
    <w:lvl w:ilvl="2" w:tplc="0415001B">
      <w:start w:val="1"/>
      <w:numFmt w:val="lowerRoman"/>
      <w:lvlText w:val="%3."/>
      <w:lvlJc w:val="right"/>
      <w:pPr>
        <w:ind w:left="1815" w:hanging="180"/>
      </w:pPr>
    </w:lvl>
    <w:lvl w:ilvl="3" w:tplc="0415000F">
      <w:start w:val="1"/>
      <w:numFmt w:val="decimal"/>
      <w:lvlText w:val="%4."/>
      <w:lvlJc w:val="left"/>
      <w:pPr>
        <w:ind w:left="2535" w:hanging="360"/>
      </w:pPr>
    </w:lvl>
    <w:lvl w:ilvl="4" w:tplc="04150019">
      <w:start w:val="1"/>
      <w:numFmt w:val="lowerLetter"/>
      <w:lvlText w:val="%5."/>
      <w:lvlJc w:val="left"/>
      <w:pPr>
        <w:ind w:left="3255" w:hanging="360"/>
      </w:pPr>
    </w:lvl>
    <w:lvl w:ilvl="5" w:tplc="0415001B">
      <w:start w:val="1"/>
      <w:numFmt w:val="lowerRoman"/>
      <w:lvlText w:val="%6."/>
      <w:lvlJc w:val="right"/>
      <w:pPr>
        <w:ind w:left="3975" w:hanging="180"/>
      </w:pPr>
    </w:lvl>
    <w:lvl w:ilvl="6" w:tplc="0415000F">
      <w:start w:val="1"/>
      <w:numFmt w:val="decimal"/>
      <w:lvlText w:val="%7."/>
      <w:lvlJc w:val="left"/>
      <w:pPr>
        <w:ind w:left="4695" w:hanging="360"/>
      </w:pPr>
    </w:lvl>
    <w:lvl w:ilvl="7" w:tplc="04150019">
      <w:start w:val="1"/>
      <w:numFmt w:val="lowerLetter"/>
      <w:lvlText w:val="%8."/>
      <w:lvlJc w:val="left"/>
      <w:pPr>
        <w:ind w:left="5415" w:hanging="360"/>
      </w:pPr>
    </w:lvl>
    <w:lvl w:ilvl="8" w:tplc="0415001B">
      <w:start w:val="1"/>
      <w:numFmt w:val="lowerRoman"/>
      <w:lvlText w:val="%9."/>
      <w:lvlJc w:val="right"/>
      <w:pPr>
        <w:ind w:left="6135" w:hanging="180"/>
      </w:pPr>
    </w:lvl>
  </w:abstractNum>
  <w:abstractNum w:abstractNumId="5" w15:restartNumberingAfterBreak="0">
    <w:nsid w:val="1AE87A8F"/>
    <w:multiLevelType w:val="hybridMultilevel"/>
    <w:tmpl w:val="A5CC0876"/>
    <w:lvl w:ilvl="0" w:tplc="5186DBB8">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1BF37828"/>
    <w:multiLevelType w:val="hybridMultilevel"/>
    <w:tmpl w:val="E758A268"/>
    <w:lvl w:ilvl="0" w:tplc="62CA358A">
      <w:start w:val="1"/>
      <w:numFmt w:val="decimal"/>
      <w:lvlText w:val="%1."/>
      <w:lvlJc w:val="left"/>
      <w:pPr>
        <w:ind w:left="1364"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0921592"/>
    <w:multiLevelType w:val="hybridMultilevel"/>
    <w:tmpl w:val="87CC1810"/>
    <w:lvl w:ilvl="0" w:tplc="0415000B">
      <w:start w:val="1"/>
      <w:numFmt w:val="bullet"/>
      <w:lvlText w:val=""/>
      <w:lvlJc w:val="left"/>
      <w:pPr>
        <w:ind w:left="1004" w:hanging="360"/>
      </w:pPr>
      <w:rPr>
        <w:rFonts w:ascii="Wingdings" w:hAnsi="Wingding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3E2F5AF0"/>
    <w:multiLevelType w:val="hybridMultilevel"/>
    <w:tmpl w:val="B46C2EFA"/>
    <w:lvl w:ilvl="0" w:tplc="38B03ECE">
      <w:start w:val="1"/>
      <w:numFmt w:val="decimal"/>
      <w:lvlText w:val="%1)"/>
      <w:lvlJc w:val="left"/>
      <w:pPr>
        <w:ind w:left="927" w:hanging="360"/>
      </w:pPr>
      <w:rPr>
        <w:rFonts w:ascii="TimesNewRomanPSMT" w:hAnsi="TimesNewRomanPSMT" w:hint="default"/>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417A2FE3"/>
    <w:multiLevelType w:val="hybridMultilevel"/>
    <w:tmpl w:val="8CD42F2E"/>
    <w:lvl w:ilvl="0" w:tplc="0415000B">
      <w:start w:val="1"/>
      <w:numFmt w:val="bullet"/>
      <w:lvlText w:val=""/>
      <w:lvlJc w:val="left"/>
      <w:pPr>
        <w:ind w:left="1004" w:hanging="360"/>
      </w:pPr>
      <w:rPr>
        <w:rFonts w:ascii="Wingdings" w:hAnsi="Wingding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45952CED"/>
    <w:multiLevelType w:val="singleLevel"/>
    <w:tmpl w:val="82B4C268"/>
    <w:lvl w:ilvl="0">
      <w:start w:val="1"/>
      <w:numFmt w:val="decimal"/>
      <w:lvlText w:val="%1."/>
      <w:lvlJc w:val="left"/>
      <w:pPr>
        <w:tabs>
          <w:tab w:val="num" w:pos="435"/>
        </w:tabs>
        <w:ind w:left="435" w:hanging="435"/>
      </w:pPr>
      <w:rPr>
        <w:b w:val="0"/>
      </w:rPr>
    </w:lvl>
  </w:abstractNum>
  <w:abstractNum w:abstractNumId="11" w15:restartNumberingAfterBreak="0">
    <w:nsid w:val="46502F06"/>
    <w:multiLevelType w:val="hybridMultilevel"/>
    <w:tmpl w:val="510A6406"/>
    <w:lvl w:ilvl="0" w:tplc="92C29B06">
      <w:start w:val="1"/>
      <w:numFmt w:val="decimal"/>
      <w:lvlText w:val="%1)"/>
      <w:lvlJc w:val="left"/>
      <w:pPr>
        <w:tabs>
          <w:tab w:val="num" w:pos="720"/>
        </w:tabs>
        <w:ind w:left="720" w:hanging="360"/>
      </w:pPr>
      <w:rPr>
        <w:b w:val="0"/>
      </w:rPr>
    </w:lvl>
    <w:lvl w:ilvl="1" w:tplc="23909E5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83B4C6A"/>
    <w:multiLevelType w:val="hybridMultilevel"/>
    <w:tmpl w:val="8AE8586E"/>
    <w:lvl w:ilvl="0" w:tplc="1FEE591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483D08B6"/>
    <w:multiLevelType w:val="hybridMultilevel"/>
    <w:tmpl w:val="AF584B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594951"/>
    <w:multiLevelType w:val="hybridMultilevel"/>
    <w:tmpl w:val="F6E8D768"/>
    <w:lvl w:ilvl="0" w:tplc="04150001">
      <w:start w:val="1"/>
      <w:numFmt w:val="bullet"/>
      <w:lvlText w:val=""/>
      <w:lvlJc w:val="left"/>
      <w:pPr>
        <w:ind w:left="940" w:hanging="360"/>
      </w:pPr>
      <w:rPr>
        <w:rFonts w:ascii="Symbol" w:hAnsi="Symbol" w:hint="default"/>
      </w:rPr>
    </w:lvl>
    <w:lvl w:ilvl="1" w:tplc="04150003">
      <w:start w:val="1"/>
      <w:numFmt w:val="bullet"/>
      <w:lvlText w:val="o"/>
      <w:lvlJc w:val="left"/>
      <w:pPr>
        <w:ind w:left="1660" w:hanging="360"/>
      </w:pPr>
      <w:rPr>
        <w:rFonts w:ascii="Courier New" w:hAnsi="Courier New" w:cs="Courier New" w:hint="default"/>
      </w:rPr>
    </w:lvl>
    <w:lvl w:ilvl="2" w:tplc="04150005">
      <w:start w:val="1"/>
      <w:numFmt w:val="bullet"/>
      <w:lvlText w:val=""/>
      <w:lvlJc w:val="left"/>
      <w:pPr>
        <w:ind w:left="2380" w:hanging="360"/>
      </w:pPr>
      <w:rPr>
        <w:rFonts w:ascii="Wingdings" w:hAnsi="Wingdings" w:hint="default"/>
      </w:rPr>
    </w:lvl>
    <w:lvl w:ilvl="3" w:tplc="04150001">
      <w:start w:val="1"/>
      <w:numFmt w:val="bullet"/>
      <w:lvlText w:val=""/>
      <w:lvlJc w:val="left"/>
      <w:pPr>
        <w:ind w:left="3100" w:hanging="360"/>
      </w:pPr>
      <w:rPr>
        <w:rFonts w:ascii="Symbol" w:hAnsi="Symbol" w:hint="default"/>
      </w:rPr>
    </w:lvl>
    <w:lvl w:ilvl="4" w:tplc="04150003">
      <w:start w:val="1"/>
      <w:numFmt w:val="bullet"/>
      <w:lvlText w:val="o"/>
      <w:lvlJc w:val="left"/>
      <w:pPr>
        <w:ind w:left="3820" w:hanging="360"/>
      </w:pPr>
      <w:rPr>
        <w:rFonts w:ascii="Courier New" w:hAnsi="Courier New" w:cs="Courier New" w:hint="default"/>
      </w:rPr>
    </w:lvl>
    <w:lvl w:ilvl="5" w:tplc="04150005">
      <w:start w:val="1"/>
      <w:numFmt w:val="bullet"/>
      <w:lvlText w:val=""/>
      <w:lvlJc w:val="left"/>
      <w:pPr>
        <w:ind w:left="4540" w:hanging="360"/>
      </w:pPr>
      <w:rPr>
        <w:rFonts w:ascii="Wingdings" w:hAnsi="Wingdings" w:hint="default"/>
      </w:rPr>
    </w:lvl>
    <w:lvl w:ilvl="6" w:tplc="04150001">
      <w:start w:val="1"/>
      <w:numFmt w:val="bullet"/>
      <w:lvlText w:val=""/>
      <w:lvlJc w:val="left"/>
      <w:pPr>
        <w:ind w:left="5260" w:hanging="360"/>
      </w:pPr>
      <w:rPr>
        <w:rFonts w:ascii="Symbol" w:hAnsi="Symbol" w:hint="default"/>
      </w:rPr>
    </w:lvl>
    <w:lvl w:ilvl="7" w:tplc="04150003">
      <w:start w:val="1"/>
      <w:numFmt w:val="bullet"/>
      <w:lvlText w:val="o"/>
      <w:lvlJc w:val="left"/>
      <w:pPr>
        <w:ind w:left="5980" w:hanging="360"/>
      </w:pPr>
      <w:rPr>
        <w:rFonts w:ascii="Courier New" w:hAnsi="Courier New" w:cs="Courier New" w:hint="default"/>
      </w:rPr>
    </w:lvl>
    <w:lvl w:ilvl="8" w:tplc="04150005">
      <w:start w:val="1"/>
      <w:numFmt w:val="bullet"/>
      <w:lvlText w:val=""/>
      <w:lvlJc w:val="left"/>
      <w:pPr>
        <w:ind w:left="6700" w:hanging="360"/>
      </w:pPr>
      <w:rPr>
        <w:rFonts w:ascii="Wingdings" w:hAnsi="Wingdings" w:hint="default"/>
      </w:rPr>
    </w:lvl>
  </w:abstractNum>
  <w:abstractNum w:abstractNumId="15" w15:restartNumberingAfterBreak="0">
    <w:nsid w:val="5863123C"/>
    <w:multiLevelType w:val="hybridMultilevel"/>
    <w:tmpl w:val="03D0B0AE"/>
    <w:lvl w:ilvl="0" w:tplc="0415000F">
      <w:start w:val="1"/>
      <w:numFmt w:val="decimal"/>
      <w:lvlText w:val="%1."/>
      <w:lvlJc w:val="left"/>
      <w:pPr>
        <w:tabs>
          <w:tab w:val="num" w:pos="720"/>
        </w:tabs>
        <w:ind w:left="720" w:hanging="360"/>
      </w:pPr>
    </w:lvl>
    <w:lvl w:ilvl="1" w:tplc="949E0172">
      <w:start w:val="1"/>
      <w:numFmt w:val="decimal"/>
      <w:lvlText w:val="%2)"/>
      <w:lvlJc w:val="left"/>
      <w:pPr>
        <w:ind w:left="1470" w:hanging="39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58AB6B42"/>
    <w:multiLevelType w:val="hybridMultilevel"/>
    <w:tmpl w:val="F6A0058A"/>
    <w:lvl w:ilvl="0" w:tplc="1A3006B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5A3B42D7"/>
    <w:multiLevelType w:val="hybridMultilevel"/>
    <w:tmpl w:val="0A3845EC"/>
    <w:lvl w:ilvl="0" w:tplc="B8F2B6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7C1CE0"/>
    <w:multiLevelType w:val="hybridMultilevel"/>
    <w:tmpl w:val="046E3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C2F5E67"/>
    <w:multiLevelType w:val="hybridMultilevel"/>
    <w:tmpl w:val="19726AEE"/>
    <w:lvl w:ilvl="0" w:tplc="35A45632">
      <w:start w:val="1"/>
      <w:numFmt w:val="decimal"/>
      <w:lvlText w:val="%1."/>
      <w:lvlJc w:val="left"/>
      <w:pPr>
        <w:ind w:left="1429" w:hanging="360"/>
      </w:pPr>
      <w:rPr>
        <w:rFonts w:ascii="TimesNewRomanPSMT" w:hAnsi="TimesNewRomanPSMT" w:hint="default"/>
        <w:color w:val="00000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C0"/>
    <w:rsid w:val="002869C0"/>
    <w:rsid w:val="003000C5"/>
    <w:rsid w:val="008D025E"/>
    <w:rsid w:val="00A8589A"/>
    <w:rsid w:val="00AA35F4"/>
    <w:rsid w:val="00BA7981"/>
    <w:rsid w:val="00C50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AB24"/>
  <w15:chartTrackingRefBased/>
  <w15:docId w15:val="{E7B7AE17-A725-4AE6-BD3B-DEF0BE56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9C0"/>
    <w:pPr>
      <w:widowControl w:val="0"/>
      <w:suppressAutoHyphens/>
      <w:spacing w:after="0" w:line="240" w:lineRule="auto"/>
    </w:pPr>
    <w:rPr>
      <w:rFonts w:ascii="Times New Roman" w:eastAsia="Times New Roman" w:hAnsi="Times New Roman" w:cs="Times New Roman"/>
      <w:sz w:val="20"/>
      <w:szCs w:val="20"/>
      <w:lang w:val="en-US"/>
    </w:rPr>
  </w:style>
  <w:style w:type="paragraph" w:styleId="Nagwek1">
    <w:name w:val="heading 1"/>
    <w:basedOn w:val="Normalny"/>
    <w:next w:val="Normalny"/>
    <w:link w:val="Nagwek1Znak"/>
    <w:qFormat/>
    <w:rsid w:val="002869C0"/>
    <w:pPr>
      <w:keepNext/>
      <w:outlineLvl w:val="0"/>
    </w:pPr>
    <w:rPr>
      <w:sz w:val="26"/>
      <w:szCs w:val="1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869C0"/>
    <w:rPr>
      <w:rFonts w:ascii="Times New Roman" w:eastAsia="Times New Roman" w:hAnsi="Times New Roman" w:cs="Times New Roman"/>
      <w:sz w:val="26"/>
      <w:szCs w:val="18"/>
    </w:rPr>
  </w:style>
  <w:style w:type="paragraph" w:styleId="NormalnyWeb">
    <w:name w:val="Normal (Web)"/>
    <w:basedOn w:val="Normalny"/>
    <w:semiHidden/>
    <w:unhideWhenUsed/>
    <w:rsid w:val="002869C0"/>
    <w:pPr>
      <w:widowControl/>
      <w:suppressAutoHyphens w:val="0"/>
      <w:spacing w:before="100" w:after="100"/>
    </w:pPr>
    <w:rPr>
      <w:sz w:val="24"/>
      <w:szCs w:val="24"/>
      <w:lang w:val="pl-PL" w:eastAsia="pl-PL"/>
    </w:rPr>
  </w:style>
  <w:style w:type="paragraph" w:styleId="Akapitzlist">
    <w:name w:val="List Paragraph"/>
    <w:basedOn w:val="Normalny"/>
    <w:uiPriority w:val="34"/>
    <w:qFormat/>
    <w:rsid w:val="002869C0"/>
    <w:pPr>
      <w:widowControl/>
      <w:suppressAutoHyphens w:val="0"/>
      <w:spacing w:after="160" w:line="256" w:lineRule="auto"/>
      <w:ind w:left="720"/>
      <w:contextualSpacing/>
    </w:pPr>
    <w:rPr>
      <w:rFonts w:asciiTheme="minorHAnsi" w:eastAsiaTheme="minorHAnsi" w:hAnsiTheme="minorHAnsi" w:cstheme="minorBidi"/>
      <w:sz w:val="22"/>
      <w:szCs w:val="22"/>
      <w:lang w:val="pl-PL"/>
    </w:rPr>
  </w:style>
  <w:style w:type="character" w:styleId="Odwoaniedokomentarza">
    <w:name w:val="annotation reference"/>
    <w:basedOn w:val="Domylnaczcionkaakapitu"/>
    <w:uiPriority w:val="99"/>
    <w:semiHidden/>
    <w:unhideWhenUsed/>
    <w:rsid w:val="002869C0"/>
    <w:rPr>
      <w:sz w:val="16"/>
      <w:szCs w:val="16"/>
    </w:rPr>
  </w:style>
  <w:style w:type="paragraph" w:styleId="Tekstkomentarza">
    <w:name w:val="annotation text"/>
    <w:basedOn w:val="Normalny"/>
    <w:link w:val="TekstkomentarzaZnak"/>
    <w:uiPriority w:val="99"/>
    <w:semiHidden/>
    <w:unhideWhenUsed/>
    <w:rsid w:val="002869C0"/>
  </w:style>
  <w:style w:type="character" w:customStyle="1" w:styleId="TekstkomentarzaZnak">
    <w:name w:val="Tekst komentarza Znak"/>
    <w:basedOn w:val="Domylnaczcionkaakapitu"/>
    <w:link w:val="Tekstkomentarza"/>
    <w:uiPriority w:val="99"/>
    <w:semiHidden/>
    <w:rsid w:val="002869C0"/>
    <w:rPr>
      <w:rFonts w:ascii="Times New Roman" w:eastAsia="Times New Roman" w:hAnsi="Times New Roman"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2869C0"/>
    <w:rPr>
      <w:b/>
      <w:bCs/>
    </w:rPr>
  </w:style>
  <w:style w:type="character" w:customStyle="1" w:styleId="TematkomentarzaZnak">
    <w:name w:val="Temat komentarza Znak"/>
    <w:basedOn w:val="TekstkomentarzaZnak"/>
    <w:link w:val="Tematkomentarza"/>
    <w:uiPriority w:val="99"/>
    <w:semiHidden/>
    <w:rsid w:val="002869C0"/>
    <w:rPr>
      <w:rFonts w:ascii="Times New Roman" w:eastAsia="Times New Roman" w:hAnsi="Times New Roman" w:cs="Times New Roman"/>
      <w:b/>
      <w:bCs/>
      <w:sz w:val="20"/>
      <w:szCs w:val="20"/>
      <w:lang w:val="en-US"/>
    </w:rPr>
  </w:style>
  <w:style w:type="paragraph" w:styleId="Tekstdymka">
    <w:name w:val="Balloon Text"/>
    <w:basedOn w:val="Normalny"/>
    <w:link w:val="TekstdymkaZnak"/>
    <w:uiPriority w:val="99"/>
    <w:semiHidden/>
    <w:unhideWhenUsed/>
    <w:rsid w:val="002869C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69C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2074</Words>
  <Characters>12448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Rob Wu</cp:lastModifiedBy>
  <cp:revision>2</cp:revision>
  <cp:lastPrinted>2021-10-25T07:07:00Z</cp:lastPrinted>
  <dcterms:created xsi:type="dcterms:W3CDTF">2021-10-25T11:05:00Z</dcterms:created>
  <dcterms:modified xsi:type="dcterms:W3CDTF">2021-10-25T11:05:00Z</dcterms:modified>
</cp:coreProperties>
</file>