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A6109" w14:textId="6000806A" w:rsidR="00977749" w:rsidRPr="00F15A4C" w:rsidRDefault="00977749" w:rsidP="00977749">
      <w:pPr>
        <w:pStyle w:val="Akapitzlist"/>
        <w:numPr>
          <w:ilvl w:val="0"/>
          <w:numId w:val="2"/>
        </w:numPr>
        <w:autoSpaceDE w:val="0"/>
        <w:jc w:val="right"/>
        <w:rPr>
          <w:rFonts w:ascii="Arial" w:eastAsia="Tahoma" w:hAnsi="Arial" w:cs="Arial"/>
          <w:bCs/>
          <w:i/>
          <w:iCs/>
          <w:sz w:val="20"/>
          <w:szCs w:val="20"/>
        </w:rPr>
      </w:pPr>
      <w:bookmarkStart w:id="0" w:name="_Hlk528754759"/>
      <w:r w:rsidRPr="00F15A4C">
        <w:rPr>
          <w:rFonts w:ascii="Arial" w:eastAsia="Tahoma" w:hAnsi="Arial" w:cs="Arial"/>
          <w:bCs/>
          <w:i/>
          <w:iCs/>
          <w:sz w:val="20"/>
          <w:szCs w:val="20"/>
        </w:rPr>
        <w:t>Załącznik nr 1</w:t>
      </w:r>
      <w:bookmarkEnd w:id="0"/>
      <w:r>
        <w:rPr>
          <w:rFonts w:ascii="Arial" w:eastAsia="Tahoma" w:hAnsi="Arial" w:cs="Arial"/>
          <w:bCs/>
          <w:i/>
          <w:iCs/>
          <w:sz w:val="20"/>
          <w:szCs w:val="20"/>
        </w:rPr>
        <w:t>a</w:t>
      </w:r>
    </w:p>
    <w:p w14:paraId="4C694F70" w14:textId="77777777" w:rsidR="00977749" w:rsidRPr="00F15A4C" w:rsidRDefault="00977749" w:rsidP="00977749">
      <w:pPr>
        <w:pStyle w:val="Akapitzlist"/>
        <w:numPr>
          <w:ilvl w:val="0"/>
          <w:numId w:val="2"/>
        </w:numPr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F15A4C">
        <w:rPr>
          <w:rFonts w:ascii="Arial" w:hAnsi="Arial" w:cs="Arial"/>
          <w:bCs/>
          <w:i/>
          <w:iCs/>
          <w:sz w:val="20"/>
          <w:szCs w:val="20"/>
        </w:rPr>
        <w:t>do Specyfikacji Istotnych Warunków Zamówienia</w:t>
      </w:r>
    </w:p>
    <w:p w14:paraId="7F196C3A" w14:textId="77777777" w:rsidR="00977749" w:rsidRPr="007B7F01" w:rsidRDefault="00977749" w:rsidP="00977749">
      <w:pPr>
        <w:pStyle w:val="Akapitzlist"/>
        <w:numPr>
          <w:ilvl w:val="0"/>
          <w:numId w:val="2"/>
        </w:numPr>
        <w:autoSpaceDE w:val="0"/>
        <w:jc w:val="right"/>
        <w:rPr>
          <w:rFonts w:ascii="Arial" w:eastAsia="Tahoma" w:hAnsi="Arial" w:cs="Arial"/>
          <w:bCs/>
          <w:i/>
          <w:iCs/>
          <w:sz w:val="22"/>
          <w:szCs w:val="22"/>
          <w:highlight w:val="yellow"/>
        </w:rPr>
      </w:pPr>
    </w:p>
    <w:p w14:paraId="0D59E688" w14:textId="77777777" w:rsidR="00977749" w:rsidRPr="007B7F01" w:rsidRDefault="00977749" w:rsidP="00977749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4CEDB3D1" w14:textId="77777777" w:rsidR="00977749" w:rsidRPr="007B7F01" w:rsidRDefault="00977749" w:rsidP="00977749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6182C8B" w14:textId="77777777" w:rsidR="00977749" w:rsidRPr="007B7F01" w:rsidRDefault="00977749" w:rsidP="00977749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7B7F01">
        <w:rPr>
          <w:rFonts w:ascii="Arial" w:hAnsi="Arial" w:cs="Arial"/>
          <w:b/>
          <w:bCs/>
          <w:sz w:val="22"/>
          <w:szCs w:val="22"/>
        </w:rPr>
        <w:t xml:space="preserve">OFERTA NA </w:t>
      </w:r>
    </w:p>
    <w:p w14:paraId="7871C59B" w14:textId="77777777" w:rsidR="00977749" w:rsidRPr="003950CA" w:rsidRDefault="00977749" w:rsidP="00977749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7B7F01">
        <w:rPr>
          <w:rFonts w:ascii="Arial" w:hAnsi="Arial" w:cs="Arial"/>
          <w:b/>
          <w:bCs/>
          <w:sz w:val="22"/>
          <w:szCs w:val="22"/>
        </w:rPr>
        <w:t xml:space="preserve">„Ubezpieczenia mienia i </w:t>
      </w:r>
      <w:r w:rsidRPr="003950CA">
        <w:rPr>
          <w:rFonts w:ascii="Arial" w:hAnsi="Arial" w:cs="Arial"/>
          <w:b/>
          <w:bCs/>
          <w:sz w:val="22"/>
          <w:szCs w:val="22"/>
        </w:rPr>
        <w:t>odpowiedzialności cywilnej</w:t>
      </w:r>
    </w:p>
    <w:p w14:paraId="3FB6C7D7" w14:textId="77777777" w:rsidR="00977749" w:rsidRPr="003950CA" w:rsidRDefault="00977749" w:rsidP="00977749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3950CA">
        <w:rPr>
          <w:rFonts w:ascii="Arial" w:hAnsi="Arial" w:cs="Arial"/>
          <w:b/>
          <w:bCs/>
          <w:sz w:val="22"/>
          <w:szCs w:val="22"/>
        </w:rPr>
        <w:t xml:space="preserve"> Miejskiego Zakładu Usług Komunalnych Sp. z o.o. w Wałbrzychu”</w:t>
      </w:r>
    </w:p>
    <w:p w14:paraId="32C87B71" w14:textId="69B225C7" w:rsidR="00781306" w:rsidRPr="00666E37" w:rsidRDefault="00977749" w:rsidP="00977749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  <w:r w:rsidRPr="003950CA">
        <w:rPr>
          <w:rFonts w:ascii="Arial" w:hAnsi="Arial" w:cs="Arial"/>
          <w:b/>
          <w:bCs/>
          <w:sz w:val="22"/>
          <w:szCs w:val="22"/>
        </w:rPr>
        <w:t xml:space="preserve"> Oznaczenie sprawy </w:t>
      </w:r>
      <w:r w:rsidR="003950CA" w:rsidRPr="003950CA">
        <w:rPr>
          <w:rFonts w:ascii="Arial" w:hAnsi="Arial" w:cs="Arial"/>
          <w:b/>
          <w:bCs/>
          <w:sz w:val="22"/>
          <w:szCs w:val="22"/>
        </w:rPr>
        <w:t>12/BROKER/PN/2020</w:t>
      </w:r>
    </w:p>
    <w:p w14:paraId="726036AE" w14:textId="77777777" w:rsidR="00666E37" w:rsidRPr="00666E37" w:rsidRDefault="00666E37" w:rsidP="00977749">
      <w:pPr>
        <w:numPr>
          <w:ilvl w:val="0"/>
          <w:numId w:val="2"/>
        </w:num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3F38EDDF" w14:textId="6F93349B" w:rsidR="00666E37" w:rsidRPr="00FF3187" w:rsidRDefault="00666E37" w:rsidP="00666E37">
      <w:pPr>
        <w:pStyle w:val="Akapitzlist"/>
        <w:numPr>
          <w:ilvl w:val="0"/>
          <w:numId w:val="2"/>
        </w:numPr>
        <w:jc w:val="center"/>
        <w:rPr>
          <w:rFonts w:ascii="Arial" w:hAnsi="Arial"/>
          <w:b/>
          <w:bCs/>
          <w:color w:val="FF0000"/>
          <w:sz w:val="30"/>
          <w:szCs w:val="30"/>
        </w:rPr>
      </w:pPr>
      <w:r w:rsidRPr="00FF3187">
        <w:rPr>
          <w:rFonts w:ascii="Arial" w:hAnsi="Arial"/>
          <w:b/>
          <w:bCs/>
          <w:color w:val="FF0000"/>
          <w:sz w:val="30"/>
          <w:szCs w:val="30"/>
        </w:rPr>
        <w:t xml:space="preserve">ZMODYFIKOWANY </w:t>
      </w:r>
      <w:r w:rsidR="00555E9C">
        <w:rPr>
          <w:rFonts w:ascii="Arial" w:hAnsi="Arial"/>
          <w:b/>
          <w:bCs/>
          <w:color w:val="FF0000"/>
          <w:sz w:val="30"/>
          <w:szCs w:val="30"/>
        </w:rPr>
        <w:t>25</w:t>
      </w:r>
      <w:r w:rsidRPr="00FF3187">
        <w:rPr>
          <w:rFonts w:ascii="Arial" w:hAnsi="Arial"/>
          <w:b/>
          <w:bCs/>
          <w:color w:val="FF0000"/>
          <w:sz w:val="30"/>
          <w:szCs w:val="30"/>
        </w:rPr>
        <w:t>.0</w:t>
      </w:r>
      <w:r>
        <w:rPr>
          <w:rFonts w:ascii="Arial" w:hAnsi="Arial"/>
          <w:b/>
          <w:bCs/>
          <w:color w:val="FF0000"/>
          <w:sz w:val="30"/>
          <w:szCs w:val="30"/>
        </w:rPr>
        <w:t>6</w:t>
      </w:r>
      <w:r w:rsidRPr="00FF3187">
        <w:rPr>
          <w:rFonts w:ascii="Arial" w:hAnsi="Arial"/>
          <w:b/>
          <w:bCs/>
          <w:color w:val="FF0000"/>
          <w:sz w:val="30"/>
          <w:szCs w:val="30"/>
        </w:rPr>
        <w:t>.20</w:t>
      </w:r>
      <w:r>
        <w:rPr>
          <w:rFonts w:ascii="Arial" w:hAnsi="Arial"/>
          <w:b/>
          <w:bCs/>
          <w:color w:val="FF0000"/>
          <w:sz w:val="30"/>
          <w:szCs w:val="30"/>
        </w:rPr>
        <w:t>20</w:t>
      </w:r>
      <w:r w:rsidRPr="00FF3187">
        <w:rPr>
          <w:rFonts w:ascii="Arial" w:hAnsi="Arial"/>
          <w:b/>
          <w:bCs/>
          <w:color w:val="FF0000"/>
          <w:sz w:val="30"/>
          <w:szCs w:val="30"/>
        </w:rPr>
        <w:t xml:space="preserve"> r.</w:t>
      </w:r>
      <w:bookmarkStart w:id="1" w:name="_GoBack"/>
      <w:bookmarkEnd w:id="1"/>
    </w:p>
    <w:p w14:paraId="4549E73D" w14:textId="77777777" w:rsidR="00666E37" w:rsidRPr="003950CA" w:rsidRDefault="00666E37" w:rsidP="00666E37">
      <w:pPr>
        <w:jc w:val="center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1264409" w14:textId="77777777" w:rsidR="00977749" w:rsidRPr="00977749" w:rsidRDefault="00977749" w:rsidP="00781306">
      <w:pPr>
        <w:pStyle w:val="Akapitzlist"/>
        <w:jc w:val="center"/>
        <w:rPr>
          <w:rFonts w:ascii="Arial" w:hAnsi="Arial"/>
          <w:b/>
          <w:bCs/>
          <w:sz w:val="22"/>
          <w:szCs w:val="22"/>
          <w:highlight w:val="yellow"/>
        </w:rPr>
      </w:pPr>
    </w:p>
    <w:p w14:paraId="7CAC782A" w14:textId="7758FE2A" w:rsidR="00577F21" w:rsidRPr="0052492D" w:rsidRDefault="00577F21" w:rsidP="0052492D">
      <w:pPr>
        <w:autoSpaceDE w:val="0"/>
        <w:jc w:val="center"/>
        <w:rPr>
          <w:rFonts w:ascii="Arial" w:eastAsia="Verdana" w:hAnsi="Arial" w:cs="Arial"/>
          <w:b/>
          <w:sz w:val="22"/>
          <w:szCs w:val="22"/>
          <w:u w:val="single"/>
        </w:rPr>
      </w:pPr>
      <w:r w:rsidRPr="0052492D">
        <w:rPr>
          <w:rFonts w:ascii="Arial" w:eastAsia="Tahoma" w:hAnsi="Arial" w:cs="Arial"/>
          <w:b/>
          <w:sz w:val="22"/>
          <w:szCs w:val="22"/>
          <w:u w:val="single"/>
        </w:rPr>
        <w:t>CZEŚĆ I:</w:t>
      </w:r>
    </w:p>
    <w:p w14:paraId="7F8AEC13" w14:textId="7D36BD01" w:rsidR="00577F21" w:rsidRPr="0052492D" w:rsidRDefault="00577F21" w:rsidP="0052492D">
      <w:pPr>
        <w:autoSpaceDE w:val="0"/>
        <w:jc w:val="center"/>
        <w:rPr>
          <w:rFonts w:ascii="Arial" w:eastAsia="Tahoma" w:hAnsi="Arial" w:cs="Arial"/>
          <w:bCs/>
          <w:color w:val="000000"/>
          <w:sz w:val="22"/>
          <w:szCs w:val="22"/>
        </w:rPr>
      </w:pPr>
      <w:r w:rsidRPr="0052492D">
        <w:rPr>
          <w:rFonts w:ascii="Arial" w:eastAsia="Tahoma" w:hAnsi="Arial" w:cs="Arial"/>
          <w:bCs/>
          <w:color w:val="000000"/>
          <w:sz w:val="22"/>
          <w:szCs w:val="22"/>
        </w:rPr>
        <w:t>a) UBEZPIECZENIE MIENIA OD WSZYSTKICH RYZYK, W TYM RYZYKA KRADZIEŻY Z WŁAMANIEM, RABUNKU I WANDALIZMU,</w:t>
      </w:r>
    </w:p>
    <w:p w14:paraId="0F8F88D2" w14:textId="4EAAFACF" w:rsidR="00577F21" w:rsidRPr="0052492D" w:rsidRDefault="00577F21" w:rsidP="0052492D">
      <w:pPr>
        <w:autoSpaceDE w:val="0"/>
        <w:jc w:val="center"/>
        <w:rPr>
          <w:rFonts w:ascii="Arial" w:eastAsia="Tahoma" w:hAnsi="Arial" w:cs="Arial"/>
          <w:bCs/>
          <w:color w:val="000000"/>
          <w:sz w:val="22"/>
          <w:szCs w:val="22"/>
        </w:rPr>
      </w:pPr>
      <w:r w:rsidRPr="0052492D">
        <w:rPr>
          <w:rFonts w:ascii="Arial" w:eastAsia="Tahoma" w:hAnsi="Arial" w:cs="Arial"/>
          <w:bCs/>
          <w:color w:val="000000"/>
          <w:sz w:val="22"/>
          <w:szCs w:val="22"/>
        </w:rPr>
        <w:t xml:space="preserve">b) UBEZPIECZENIE SPRZĘTU </w:t>
      </w:r>
      <w:r w:rsidRPr="00BB69C6">
        <w:rPr>
          <w:rFonts w:ascii="Arial" w:eastAsia="Tahoma" w:hAnsi="Arial" w:cs="Arial"/>
          <w:bCs/>
          <w:color w:val="000000"/>
          <w:sz w:val="22"/>
          <w:szCs w:val="22"/>
        </w:rPr>
        <w:t>ELEKTRONICZNEGO OD</w:t>
      </w:r>
      <w:r w:rsidRPr="0052492D">
        <w:rPr>
          <w:rFonts w:ascii="Arial" w:eastAsia="Tahoma" w:hAnsi="Arial" w:cs="Arial"/>
          <w:bCs/>
          <w:color w:val="000000"/>
          <w:sz w:val="22"/>
          <w:szCs w:val="22"/>
        </w:rPr>
        <w:t xml:space="preserve"> WSZYSTKICH RYZYK,</w:t>
      </w:r>
    </w:p>
    <w:p w14:paraId="5E1FA6EC" w14:textId="441B7989" w:rsidR="0052492D" w:rsidRPr="0052492D" w:rsidRDefault="00577F21" w:rsidP="0052492D">
      <w:pPr>
        <w:autoSpaceDE w:val="0"/>
        <w:jc w:val="center"/>
        <w:rPr>
          <w:rFonts w:ascii="Arial" w:eastAsia="Tahoma" w:hAnsi="Arial" w:cs="Arial"/>
          <w:color w:val="000000"/>
          <w:sz w:val="22"/>
          <w:szCs w:val="22"/>
        </w:rPr>
      </w:pPr>
      <w:r w:rsidRPr="0052492D">
        <w:rPr>
          <w:rFonts w:ascii="Arial" w:eastAsia="Tahoma" w:hAnsi="Arial" w:cs="Arial"/>
          <w:bCs/>
          <w:color w:val="000000"/>
          <w:sz w:val="22"/>
          <w:szCs w:val="22"/>
        </w:rPr>
        <w:t xml:space="preserve">c) UBEZPIECZENIE MASZYN I SPRZĘTU BUDOWLANEGO </w:t>
      </w:r>
    </w:p>
    <w:p w14:paraId="108093C5" w14:textId="7F538678" w:rsidR="00577F21" w:rsidRPr="00977749" w:rsidRDefault="00577F21" w:rsidP="00577F21">
      <w:pPr>
        <w:autoSpaceDE w:val="0"/>
        <w:jc w:val="center"/>
        <w:rPr>
          <w:rFonts w:ascii="Arial" w:eastAsia="Tahoma" w:hAnsi="Arial" w:cs="Arial"/>
          <w:bCs/>
          <w:color w:val="000000"/>
          <w:sz w:val="22"/>
          <w:szCs w:val="22"/>
          <w:highlight w:val="yellow"/>
        </w:rPr>
      </w:pPr>
    </w:p>
    <w:p w14:paraId="61F7DB7F" w14:textId="77777777" w:rsidR="00577F21" w:rsidRPr="00977749" w:rsidRDefault="00577F21" w:rsidP="00781306">
      <w:pPr>
        <w:pStyle w:val="Akapitzlist"/>
        <w:jc w:val="center"/>
        <w:rPr>
          <w:rFonts w:ascii="Arial" w:hAnsi="Arial"/>
          <w:b/>
          <w:bCs/>
          <w:sz w:val="22"/>
          <w:szCs w:val="22"/>
          <w:highlight w:val="yellow"/>
        </w:rPr>
      </w:pPr>
    </w:p>
    <w:p w14:paraId="053A1B75" w14:textId="77777777" w:rsidR="00781306" w:rsidRPr="00242B16" w:rsidRDefault="00781306" w:rsidP="00781306">
      <w:pPr>
        <w:rPr>
          <w:rFonts w:ascii="Arial" w:hAnsi="Arial" w:cs="Tahoma"/>
          <w:sz w:val="22"/>
          <w:szCs w:val="22"/>
        </w:rPr>
      </w:pPr>
      <w:r w:rsidRPr="00E1543B">
        <w:rPr>
          <w:rFonts w:ascii="Arial" w:hAnsi="Arial" w:cs="Tahoma"/>
          <w:sz w:val="22"/>
          <w:szCs w:val="22"/>
        </w:rPr>
        <w:t xml:space="preserve">1. W tabelach należy </w:t>
      </w:r>
      <w:r w:rsidRPr="00242B16">
        <w:rPr>
          <w:rFonts w:ascii="Arial" w:hAnsi="Arial" w:cs="Tahoma"/>
          <w:sz w:val="22"/>
          <w:szCs w:val="22"/>
        </w:rPr>
        <w:t xml:space="preserve">podać stawki i składki roczne. </w:t>
      </w:r>
    </w:p>
    <w:p w14:paraId="55455F25" w14:textId="4048484E" w:rsidR="00242B16" w:rsidRPr="00242B16" w:rsidRDefault="00781306" w:rsidP="00242B16">
      <w:pPr>
        <w:rPr>
          <w:rFonts w:ascii="Arial" w:hAnsi="Arial"/>
          <w:sz w:val="22"/>
          <w:szCs w:val="22"/>
        </w:rPr>
      </w:pPr>
      <w:r w:rsidRPr="00242B16">
        <w:rPr>
          <w:rFonts w:ascii="Arial" w:eastAsia="Tahoma" w:hAnsi="Arial" w:cs="Tahoma"/>
          <w:color w:val="000000"/>
          <w:sz w:val="22"/>
          <w:szCs w:val="22"/>
        </w:rPr>
        <w:t xml:space="preserve">2. Wykonawca </w:t>
      </w:r>
      <w:r w:rsidRPr="00242B16">
        <w:rPr>
          <w:rFonts w:ascii="Arial" w:eastAsia="Tahoma" w:hAnsi="Arial" w:cs="Tahoma"/>
          <w:sz w:val="22"/>
          <w:szCs w:val="22"/>
        </w:rPr>
        <w:t xml:space="preserve">podaje cenę </w:t>
      </w:r>
      <w:r w:rsidR="00242B16" w:rsidRPr="00242B16">
        <w:rPr>
          <w:rFonts w:ascii="Arial" w:hAnsi="Arial" w:cs="Arial"/>
          <w:sz w:val="22"/>
          <w:szCs w:val="22"/>
        </w:rPr>
        <w:t>w zaokrągleniu do dwóch miejsc po przecinku (zasada zaokrąglenia – poniżej 5 należy końcówkę pominąć, powyżej i równe 5 należy zaokrąglić w górę).</w:t>
      </w:r>
    </w:p>
    <w:p w14:paraId="18F69FEB" w14:textId="02E16EFA" w:rsidR="00781306" w:rsidRPr="00242B16" w:rsidRDefault="00781306" w:rsidP="00781306">
      <w:pPr>
        <w:snapToGrid w:val="0"/>
        <w:spacing w:line="200" w:lineRule="atLeast"/>
        <w:rPr>
          <w:rFonts w:ascii="Arial" w:eastAsia="Calibri" w:hAnsi="Arial" w:cs="Calibri"/>
          <w:color w:val="000000"/>
          <w:sz w:val="22"/>
          <w:szCs w:val="22"/>
        </w:rPr>
      </w:pPr>
      <w:r w:rsidRPr="00242B16">
        <w:rPr>
          <w:rFonts w:ascii="Arial" w:eastAsia="Verdana" w:hAnsi="Arial" w:cs="Arial"/>
          <w:sz w:val="22"/>
          <w:szCs w:val="22"/>
        </w:rPr>
        <w:t>3.</w:t>
      </w:r>
      <w:r w:rsidR="00176D52" w:rsidRPr="00242B16">
        <w:rPr>
          <w:rFonts w:ascii="Arial" w:eastAsia="Verdana" w:hAnsi="Arial" w:cs="Arial"/>
          <w:sz w:val="22"/>
          <w:szCs w:val="22"/>
        </w:rPr>
        <w:t xml:space="preserve"> </w:t>
      </w:r>
      <w:r w:rsidRPr="00242B16">
        <w:rPr>
          <w:rFonts w:ascii="Arial" w:eastAsia="Verdana" w:hAnsi="Arial" w:cs="Arial"/>
          <w:sz w:val="22"/>
          <w:szCs w:val="22"/>
        </w:rPr>
        <w:t xml:space="preserve">Cenę brutto </w:t>
      </w:r>
      <w:r w:rsidRPr="00242B16">
        <w:rPr>
          <w:rFonts w:ascii="Arial" w:eastAsia="Tahoma" w:hAnsi="Arial" w:cs="Tahoma"/>
          <w:color w:val="000000"/>
          <w:sz w:val="22"/>
          <w:szCs w:val="22"/>
        </w:rPr>
        <w:t>za 12-miesięczny okres ubezpieczenia oblicza się mnożąc s</w:t>
      </w:r>
      <w:r w:rsidRPr="00242B16">
        <w:rPr>
          <w:rFonts w:ascii="Arial" w:eastAsia="Calibri" w:hAnsi="Arial" w:cs="Calibri"/>
          <w:color w:val="000000"/>
          <w:sz w:val="22"/>
          <w:szCs w:val="22"/>
        </w:rPr>
        <w:t>umę ubezpieczenia przez s</w:t>
      </w:r>
      <w:r w:rsidRPr="00242B16">
        <w:rPr>
          <w:rFonts w:ascii="Arial" w:eastAsia="Verdana" w:hAnsi="Arial" w:cs="Verdana"/>
          <w:color w:val="000000"/>
          <w:sz w:val="22"/>
          <w:szCs w:val="22"/>
        </w:rPr>
        <w:t xml:space="preserve">tawkę </w:t>
      </w:r>
      <w:r w:rsidRPr="00242B16">
        <w:rPr>
          <w:rFonts w:ascii="Arial" w:eastAsia="Calibri" w:hAnsi="Arial" w:cs="Calibri"/>
          <w:color w:val="000000"/>
          <w:sz w:val="22"/>
          <w:szCs w:val="22"/>
        </w:rPr>
        <w:t>za 12- miesięczny okres ubezpieczenia</w:t>
      </w:r>
    </w:p>
    <w:p w14:paraId="4861AAA0" w14:textId="77777777" w:rsidR="00781306" w:rsidRPr="00242B16" w:rsidRDefault="00781306" w:rsidP="00781306">
      <w:pPr>
        <w:pStyle w:val="Zawartotabeli"/>
        <w:snapToGrid w:val="0"/>
        <w:ind w:right="27"/>
        <w:rPr>
          <w:rFonts w:ascii="Arial" w:eastAsia="Verdana" w:hAnsi="Arial" w:cs="Verdana"/>
          <w:color w:val="000000"/>
          <w:sz w:val="22"/>
          <w:szCs w:val="22"/>
        </w:rPr>
      </w:pPr>
      <w:r w:rsidRPr="00242B16">
        <w:rPr>
          <w:rFonts w:ascii="Arial" w:eastAsia="Verdana" w:hAnsi="Arial" w:cs="Verdana"/>
          <w:color w:val="000000"/>
          <w:sz w:val="22"/>
          <w:szCs w:val="22"/>
        </w:rPr>
        <w:t>4. W tabelach dla fakultatywnych klauzul dodatkowych:</w:t>
      </w:r>
    </w:p>
    <w:p w14:paraId="65DB9510" w14:textId="77777777" w:rsidR="00781306" w:rsidRPr="00E1543B" w:rsidRDefault="00781306" w:rsidP="00781306">
      <w:pPr>
        <w:pStyle w:val="Zawartotabeli"/>
        <w:snapToGrid w:val="0"/>
        <w:ind w:left="378" w:right="27"/>
        <w:rPr>
          <w:rFonts w:ascii="Arial" w:hAnsi="Arial" w:cs="Tahoma"/>
          <w:sz w:val="22"/>
          <w:szCs w:val="22"/>
        </w:rPr>
      </w:pPr>
      <w:r w:rsidRPr="00242B16">
        <w:rPr>
          <w:rFonts w:ascii="Arial" w:eastAsia="Verdana" w:hAnsi="Arial" w:cs="Verdana"/>
          <w:color w:val="000000"/>
          <w:sz w:val="22"/>
          <w:szCs w:val="22"/>
        </w:rPr>
        <w:t xml:space="preserve">1) </w:t>
      </w:r>
      <w:r w:rsidRPr="00242B16">
        <w:rPr>
          <w:rFonts w:ascii="Arial" w:eastAsia="Verdana" w:hAnsi="Arial" w:cs="Tahoma"/>
          <w:color w:val="000000"/>
          <w:sz w:val="22"/>
          <w:szCs w:val="22"/>
        </w:rPr>
        <w:t xml:space="preserve">w polu </w:t>
      </w:r>
      <w:r w:rsidRPr="00242B16">
        <w:rPr>
          <w:rFonts w:ascii="Arial" w:hAnsi="Arial" w:cs="Tahoma"/>
          <w:sz w:val="22"/>
          <w:szCs w:val="22"/>
        </w:rPr>
        <w:t xml:space="preserve">„Akceptacja klauzuli </w:t>
      </w:r>
      <w:r w:rsidRPr="00242B16">
        <w:rPr>
          <w:rFonts w:ascii="Arial" w:eastAsia="Calibri" w:hAnsi="Arial" w:cs="Calibri"/>
          <w:color w:val="000000"/>
          <w:sz w:val="22"/>
          <w:szCs w:val="22"/>
        </w:rPr>
        <w:t>TAK / NIE</w:t>
      </w:r>
      <w:r w:rsidRPr="00242B16">
        <w:rPr>
          <w:rFonts w:ascii="Arial" w:hAnsi="Arial" w:cs="Tahoma"/>
          <w:sz w:val="22"/>
          <w:szCs w:val="22"/>
        </w:rPr>
        <w:t>”</w:t>
      </w:r>
      <w:r w:rsidRPr="00E1543B">
        <w:rPr>
          <w:rFonts w:ascii="Arial" w:hAnsi="Arial" w:cs="Tahoma"/>
          <w:sz w:val="22"/>
          <w:szCs w:val="22"/>
        </w:rPr>
        <w:t xml:space="preserve"> należy wpisać odpowiednio TAK lub NIE odpowiednio do decyzji w sprawie wprowadzenia do umowy danej klauzuli,</w:t>
      </w:r>
    </w:p>
    <w:p w14:paraId="33F277F5" w14:textId="77777777" w:rsidR="00781306" w:rsidRPr="00E1543B" w:rsidRDefault="00781306" w:rsidP="00781306">
      <w:pPr>
        <w:pStyle w:val="Zawartotabeli"/>
        <w:snapToGrid w:val="0"/>
        <w:ind w:left="378" w:right="27"/>
        <w:rPr>
          <w:rFonts w:ascii="Arial" w:eastAsia="Verdana" w:hAnsi="Arial" w:cs="Verdana"/>
          <w:color w:val="000000"/>
          <w:sz w:val="22"/>
          <w:szCs w:val="22"/>
        </w:rPr>
      </w:pPr>
      <w:r w:rsidRPr="00E1543B">
        <w:rPr>
          <w:rFonts w:ascii="Arial" w:hAnsi="Arial" w:cs="Tahoma"/>
          <w:sz w:val="22"/>
          <w:szCs w:val="22"/>
        </w:rPr>
        <w:t>2) w polu „</w:t>
      </w:r>
      <w:r w:rsidRPr="00E1543B">
        <w:rPr>
          <w:rFonts w:ascii="Arial" w:eastAsia="Verdana" w:hAnsi="Arial" w:cs="Verdana"/>
          <w:color w:val="000000"/>
          <w:sz w:val="22"/>
          <w:szCs w:val="22"/>
        </w:rPr>
        <w:t>Liczba punktów za zaakceptowane klauzule” w przypadku:</w:t>
      </w:r>
    </w:p>
    <w:p w14:paraId="77F0B01E" w14:textId="77777777" w:rsidR="00781306" w:rsidRPr="00E1543B" w:rsidRDefault="00781306" w:rsidP="00781306">
      <w:pPr>
        <w:pStyle w:val="Zawartotabeli"/>
        <w:snapToGrid w:val="0"/>
        <w:ind w:left="378" w:right="27"/>
        <w:rPr>
          <w:rFonts w:ascii="Arial" w:eastAsia="Verdana" w:hAnsi="Arial" w:cs="Tahoma"/>
          <w:color w:val="000000"/>
          <w:sz w:val="22"/>
          <w:szCs w:val="22"/>
        </w:rPr>
      </w:pPr>
      <w:r w:rsidRPr="00E1543B">
        <w:rPr>
          <w:rFonts w:ascii="Arial" w:eastAsia="Verdana" w:hAnsi="Arial" w:cs="Verdana"/>
          <w:color w:val="000000"/>
          <w:sz w:val="22"/>
          <w:szCs w:val="22"/>
        </w:rPr>
        <w:t xml:space="preserve">a) akceptacji </w:t>
      </w:r>
      <w:r w:rsidRPr="00E1543B">
        <w:rPr>
          <w:rFonts w:ascii="Arial" w:eastAsia="Verdana" w:hAnsi="Arial" w:cs="Tahoma"/>
          <w:color w:val="000000"/>
          <w:sz w:val="22"/>
          <w:szCs w:val="22"/>
        </w:rPr>
        <w:t xml:space="preserve">należy wpisać należną za przedmiotową klauzulę liczbę punktów, </w:t>
      </w:r>
    </w:p>
    <w:p w14:paraId="67A15EFD" w14:textId="77777777" w:rsidR="00781306" w:rsidRPr="00E1543B" w:rsidRDefault="00781306" w:rsidP="00781306">
      <w:pPr>
        <w:pStyle w:val="Zawartotabeli"/>
        <w:snapToGrid w:val="0"/>
        <w:ind w:left="378" w:right="27"/>
        <w:rPr>
          <w:rFonts w:ascii="Arial" w:eastAsia="Verdana" w:hAnsi="Arial" w:cs="Tahoma"/>
          <w:color w:val="000000"/>
          <w:sz w:val="22"/>
          <w:szCs w:val="22"/>
        </w:rPr>
      </w:pPr>
      <w:r w:rsidRPr="00E1543B">
        <w:rPr>
          <w:rFonts w:ascii="Arial" w:eastAsia="Verdana" w:hAnsi="Arial" w:cs="Tahoma"/>
          <w:color w:val="000000"/>
          <w:sz w:val="22"/>
          <w:szCs w:val="22"/>
        </w:rPr>
        <w:t>b) braku akceptacji należy wpisać „0”.</w:t>
      </w:r>
    </w:p>
    <w:p w14:paraId="34C605EC" w14:textId="18F30DEF" w:rsidR="00781306" w:rsidRDefault="00781306" w:rsidP="00781306">
      <w:pPr>
        <w:ind w:right="27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3F6A3D86" w14:textId="77777777" w:rsidR="003F0324" w:rsidRPr="00977749" w:rsidRDefault="003F0324" w:rsidP="00781306">
      <w:pPr>
        <w:ind w:right="27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14:paraId="2BDE0BCC" w14:textId="77777777" w:rsidR="00781306" w:rsidRPr="00E1543B" w:rsidRDefault="00781306" w:rsidP="00781306">
      <w:pPr>
        <w:rPr>
          <w:rFonts w:ascii="Arial" w:hAnsi="Arial" w:cs="Arial"/>
          <w:sz w:val="22"/>
          <w:szCs w:val="22"/>
        </w:rPr>
      </w:pPr>
      <w:r w:rsidRPr="00E1543B">
        <w:rPr>
          <w:rFonts w:ascii="Arial" w:hAnsi="Arial" w:cs="Arial"/>
          <w:b/>
          <w:bCs/>
          <w:sz w:val="22"/>
          <w:szCs w:val="22"/>
        </w:rPr>
        <w:t>Nazwa Wykonawcy:</w:t>
      </w:r>
      <w:r w:rsidRPr="00E1543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…………………………………………………………………………......................................</w:t>
      </w:r>
    </w:p>
    <w:p w14:paraId="00775B84" w14:textId="77777777" w:rsidR="00781306" w:rsidRPr="00E1543B" w:rsidRDefault="00781306" w:rsidP="00781306">
      <w:pPr>
        <w:rPr>
          <w:rFonts w:ascii="Arial" w:hAnsi="Arial" w:cs="Arial"/>
          <w:sz w:val="22"/>
          <w:szCs w:val="22"/>
        </w:rPr>
      </w:pPr>
      <w:r w:rsidRPr="00E1543B">
        <w:rPr>
          <w:rFonts w:ascii="Arial" w:hAnsi="Arial" w:cs="Arial"/>
          <w:sz w:val="22"/>
          <w:szCs w:val="22"/>
        </w:rPr>
        <w:t>…………………………………………………………………………......................................</w:t>
      </w:r>
    </w:p>
    <w:p w14:paraId="7DFE9896" w14:textId="77777777" w:rsidR="00781306" w:rsidRPr="00C31431" w:rsidRDefault="00781306" w:rsidP="00781306">
      <w:pPr>
        <w:pStyle w:val="Tekstpodstawowy"/>
        <w:rPr>
          <w:rFonts w:ascii="Arial" w:hAnsi="Arial" w:cs="Arial"/>
          <w:sz w:val="22"/>
          <w:szCs w:val="22"/>
        </w:rPr>
      </w:pPr>
      <w:r w:rsidRPr="00E1543B">
        <w:rPr>
          <w:rFonts w:ascii="Arial" w:hAnsi="Arial"/>
          <w:sz w:val="22"/>
          <w:szCs w:val="22"/>
        </w:rPr>
        <w:t xml:space="preserve">Adres </w:t>
      </w:r>
      <w:r w:rsidRPr="00C31431">
        <w:rPr>
          <w:rFonts w:ascii="Arial" w:hAnsi="Arial" w:cs="Arial"/>
          <w:sz w:val="22"/>
          <w:szCs w:val="22"/>
        </w:rPr>
        <w:t xml:space="preserve">Wykonawcy (kod, miejscowość, ulica, nr domu, nr lokalu): </w:t>
      </w:r>
    </w:p>
    <w:p w14:paraId="2B30B731" w14:textId="77777777" w:rsidR="00781306" w:rsidRPr="00C31431" w:rsidRDefault="00781306" w:rsidP="00781306">
      <w:pPr>
        <w:rPr>
          <w:rFonts w:ascii="Arial" w:hAnsi="Arial" w:cs="Arial"/>
          <w:sz w:val="22"/>
          <w:szCs w:val="22"/>
          <w:lang w:val="de-DE"/>
        </w:rPr>
      </w:pPr>
      <w:r w:rsidRPr="00C31431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…………………………………………………………………………......................................</w:t>
      </w:r>
    </w:p>
    <w:p w14:paraId="06F0AC32" w14:textId="0E6BA8D2" w:rsidR="00781306" w:rsidRPr="00C31431" w:rsidRDefault="00C31431" w:rsidP="00781306">
      <w:pPr>
        <w:rPr>
          <w:rFonts w:ascii="Arial" w:hAnsi="Arial" w:cs="Arial"/>
          <w:sz w:val="22"/>
          <w:szCs w:val="22"/>
        </w:rPr>
      </w:pPr>
      <w:r w:rsidRPr="00C31431">
        <w:rPr>
          <w:rFonts w:ascii="Arial" w:hAnsi="Arial" w:cs="Arial"/>
          <w:sz w:val="22"/>
          <w:szCs w:val="22"/>
        </w:rPr>
        <w:t>Osoba</w:t>
      </w:r>
      <w:r w:rsidRPr="00C31431">
        <w:rPr>
          <w:rFonts w:ascii="Arial" w:eastAsia="Verdana" w:hAnsi="Arial" w:cs="Arial"/>
          <w:sz w:val="22"/>
          <w:szCs w:val="22"/>
        </w:rPr>
        <w:t xml:space="preserve"> </w:t>
      </w:r>
      <w:r w:rsidRPr="00C31431">
        <w:rPr>
          <w:rFonts w:ascii="Arial" w:hAnsi="Arial" w:cs="Arial"/>
          <w:sz w:val="22"/>
          <w:szCs w:val="22"/>
        </w:rPr>
        <w:t>upoważniona</w:t>
      </w:r>
      <w:r w:rsidRPr="00C31431">
        <w:rPr>
          <w:rFonts w:ascii="Arial" w:eastAsia="Verdana" w:hAnsi="Arial" w:cs="Arial"/>
          <w:sz w:val="22"/>
          <w:szCs w:val="22"/>
        </w:rPr>
        <w:t xml:space="preserve"> </w:t>
      </w:r>
      <w:r w:rsidRPr="00C31431">
        <w:rPr>
          <w:rFonts w:ascii="Arial" w:hAnsi="Arial" w:cs="Arial"/>
          <w:sz w:val="22"/>
          <w:szCs w:val="22"/>
        </w:rPr>
        <w:t>do</w:t>
      </w:r>
      <w:r w:rsidRPr="00C31431">
        <w:rPr>
          <w:rFonts w:ascii="Arial" w:eastAsia="Verdana" w:hAnsi="Arial" w:cs="Arial"/>
          <w:sz w:val="22"/>
          <w:szCs w:val="22"/>
        </w:rPr>
        <w:t xml:space="preserve"> </w:t>
      </w:r>
      <w:r w:rsidRPr="00C31431">
        <w:rPr>
          <w:rFonts w:ascii="Arial" w:hAnsi="Arial" w:cs="Arial"/>
          <w:sz w:val="22"/>
          <w:szCs w:val="22"/>
        </w:rPr>
        <w:t>kontaktu</w:t>
      </w:r>
      <w:r w:rsidR="00781306" w:rsidRPr="00C31431">
        <w:rPr>
          <w:rFonts w:ascii="Arial" w:hAnsi="Arial" w:cs="Arial"/>
          <w:sz w:val="22"/>
          <w:szCs w:val="22"/>
        </w:rPr>
        <w:t xml:space="preserve">.............................................................................. </w:t>
      </w:r>
    </w:p>
    <w:p w14:paraId="5A0AA206" w14:textId="77777777" w:rsidR="00781306" w:rsidRPr="00E1543B" w:rsidRDefault="00781306" w:rsidP="00781306">
      <w:pPr>
        <w:rPr>
          <w:rFonts w:ascii="Arial" w:hAnsi="Arial" w:cs="Arial"/>
          <w:sz w:val="22"/>
          <w:szCs w:val="22"/>
          <w:lang w:val="de-DE"/>
        </w:rPr>
      </w:pPr>
      <w:r w:rsidRPr="00C31431">
        <w:rPr>
          <w:rFonts w:ascii="Arial" w:hAnsi="Arial" w:cs="Arial"/>
          <w:sz w:val="22"/>
          <w:szCs w:val="22"/>
          <w:lang w:val="de-DE"/>
        </w:rPr>
        <w:t>mail ..............................................</w:t>
      </w:r>
    </w:p>
    <w:p w14:paraId="64F6B24B" w14:textId="77777777" w:rsidR="00781306" w:rsidRPr="00E1543B" w:rsidRDefault="00781306" w:rsidP="00781306">
      <w:pPr>
        <w:rPr>
          <w:rFonts w:ascii="Arial" w:hAnsi="Arial" w:cs="Arial"/>
          <w:sz w:val="22"/>
          <w:szCs w:val="22"/>
        </w:rPr>
      </w:pPr>
      <w:r w:rsidRPr="00E1543B">
        <w:rPr>
          <w:rFonts w:ascii="Arial" w:hAnsi="Arial" w:cs="Arial"/>
          <w:sz w:val="22"/>
          <w:szCs w:val="22"/>
        </w:rPr>
        <w:t>nr tel. ............................................</w:t>
      </w:r>
    </w:p>
    <w:p w14:paraId="6722D996" w14:textId="77777777" w:rsidR="00781306" w:rsidRPr="00E1543B" w:rsidRDefault="00781306" w:rsidP="00781306">
      <w:pPr>
        <w:rPr>
          <w:rFonts w:ascii="Arial" w:hAnsi="Arial" w:cs="Arial"/>
          <w:sz w:val="22"/>
          <w:szCs w:val="22"/>
        </w:rPr>
      </w:pPr>
      <w:r w:rsidRPr="00E1543B">
        <w:rPr>
          <w:rFonts w:ascii="Arial" w:hAnsi="Arial" w:cs="Arial"/>
          <w:sz w:val="22"/>
          <w:szCs w:val="22"/>
        </w:rPr>
        <w:t>NIP: ………………………………………….. REGON: …………………………………….</w:t>
      </w:r>
    </w:p>
    <w:p w14:paraId="3F023060" w14:textId="77777777" w:rsidR="00781306" w:rsidRPr="00E1543B" w:rsidRDefault="00781306" w:rsidP="00781306">
      <w:pPr>
        <w:pStyle w:val="Tekstpodstawowy2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206A765" w14:textId="2BBD1F1A" w:rsidR="00781306" w:rsidRPr="00E1543B" w:rsidRDefault="00781306" w:rsidP="00781306">
      <w:pPr>
        <w:pStyle w:val="Tekstpodstawowy2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1543B">
        <w:rPr>
          <w:rFonts w:ascii="Arial" w:hAnsi="Arial" w:cs="Arial"/>
          <w:sz w:val="22"/>
          <w:szCs w:val="22"/>
        </w:rPr>
        <w:t>Oferujemy wykonanie</w:t>
      </w:r>
      <w:r w:rsidRPr="00E1543B">
        <w:rPr>
          <w:rFonts w:ascii="Arial" w:hAnsi="Arial" w:cs="Arial"/>
          <w:b/>
          <w:sz w:val="22"/>
          <w:szCs w:val="22"/>
        </w:rPr>
        <w:t xml:space="preserve"> </w:t>
      </w:r>
      <w:r w:rsidR="00176D52" w:rsidRPr="00E1543B">
        <w:rPr>
          <w:rFonts w:ascii="Arial" w:hAnsi="Arial" w:cs="Arial"/>
          <w:b/>
          <w:sz w:val="22"/>
          <w:szCs w:val="22"/>
          <w:u w:val="single"/>
        </w:rPr>
        <w:t>części I</w:t>
      </w:r>
      <w:r w:rsidR="00176D52" w:rsidRPr="00E1543B">
        <w:rPr>
          <w:rFonts w:ascii="Arial" w:hAnsi="Arial" w:cs="Arial"/>
          <w:b/>
          <w:sz w:val="22"/>
          <w:szCs w:val="22"/>
        </w:rPr>
        <w:t xml:space="preserve"> </w:t>
      </w:r>
      <w:r w:rsidRPr="00E1543B">
        <w:rPr>
          <w:rFonts w:ascii="Arial" w:hAnsi="Arial" w:cs="Arial"/>
          <w:sz w:val="22"/>
          <w:szCs w:val="22"/>
        </w:rPr>
        <w:t>zamówienia zgodnie z poniższym:</w:t>
      </w:r>
    </w:p>
    <w:p w14:paraId="0496E553" w14:textId="77777777" w:rsidR="00781306" w:rsidRPr="00977749" w:rsidRDefault="00781306" w:rsidP="00781306">
      <w:pPr>
        <w:autoSpaceDE w:val="0"/>
        <w:jc w:val="center"/>
        <w:rPr>
          <w:rFonts w:ascii="Arial" w:eastAsia="Tahoma" w:hAnsi="Arial" w:cs="Arial"/>
          <w:b/>
          <w:bCs/>
          <w:color w:val="000000"/>
          <w:sz w:val="22"/>
          <w:szCs w:val="22"/>
          <w:highlight w:val="yellow"/>
        </w:rPr>
      </w:pPr>
    </w:p>
    <w:p w14:paraId="2BE854C8" w14:textId="23FBF235" w:rsidR="00781306" w:rsidRPr="00B02D0B" w:rsidRDefault="00781306" w:rsidP="00781306">
      <w:pPr>
        <w:autoSpaceDE w:val="0"/>
        <w:jc w:val="center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 w:rsidRPr="00B02D0B">
        <w:rPr>
          <w:rFonts w:ascii="Arial" w:eastAsia="Tahoma" w:hAnsi="Arial" w:cs="Arial"/>
          <w:b/>
          <w:bCs/>
          <w:color w:val="000000"/>
          <w:sz w:val="22"/>
          <w:szCs w:val="22"/>
        </w:rPr>
        <w:t xml:space="preserve">I. UBEZPIECZENIE MIENIA OD WSZYSTKICH RYZYK, W TYM RYZYKA KRADZIEŻY Z WŁAMANIEM, RABUNKU I WANDALIZMU </w:t>
      </w:r>
    </w:p>
    <w:p w14:paraId="0B0935E8" w14:textId="77777777" w:rsidR="00781306" w:rsidRPr="00B02D0B" w:rsidRDefault="00781306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</w:p>
    <w:p w14:paraId="7CEFDC06" w14:textId="77777777" w:rsidR="00781306" w:rsidRPr="00B02D0B" w:rsidRDefault="00781306" w:rsidP="00781306">
      <w:pPr>
        <w:spacing w:line="200" w:lineRule="atLeast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B02D0B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</w:t>
      </w:r>
      <w:r w:rsidRPr="00B02D0B">
        <w:rPr>
          <w:rFonts w:ascii="Arial" w:eastAsia="Verdana" w:hAnsi="Arial" w:cs="Verdana"/>
          <w:b/>
          <w:bCs/>
          <w:color w:val="000000"/>
          <w:sz w:val="22"/>
          <w:szCs w:val="22"/>
        </w:rPr>
        <w:t>kładka) za 12-miesięczny okres ubezpieczenia wynosi:</w:t>
      </w:r>
    </w:p>
    <w:tbl>
      <w:tblPr>
        <w:tblW w:w="10812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515"/>
        <w:gridCol w:w="3378"/>
        <w:gridCol w:w="1905"/>
        <w:gridCol w:w="2542"/>
        <w:gridCol w:w="2472"/>
      </w:tblGrid>
      <w:tr w:rsidR="00781306" w:rsidRPr="00977749" w14:paraId="5B1962FD" w14:textId="77777777" w:rsidTr="00C9748A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8CF9D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2D0B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7035" w14:textId="77777777" w:rsidR="00781306" w:rsidRPr="00B02D0B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2D0B">
              <w:rPr>
                <w:rFonts w:ascii="Arial" w:hAnsi="Arial" w:cs="Arial"/>
                <w:b/>
                <w:sz w:val="22"/>
                <w:szCs w:val="22"/>
              </w:rPr>
              <w:t>Przedmiot ubezpieczenia</w:t>
            </w:r>
          </w:p>
          <w:p w14:paraId="5C5A879B" w14:textId="77777777" w:rsidR="00781306" w:rsidRPr="00B02D0B" w:rsidRDefault="00781306" w:rsidP="00552408">
            <w:pPr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123CC" w14:textId="77777777" w:rsidR="00781306" w:rsidRPr="00B02D0B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hAnsi="Arial" w:cs="Arial"/>
                <w:b/>
                <w:bCs/>
                <w:sz w:val="22"/>
                <w:szCs w:val="22"/>
              </w:rPr>
              <w:t>Suma ubezpieczenia</w:t>
            </w:r>
          </w:p>
          <w:p w14:paraId="6496FE75" w14:textId="77777777" w:rsidR="00781306" w:rsidRPr="00B02D0B" w:rsidRDefault="00781306" w:rsidP="00552408">
            <w:pPr>
              <w:pStyle w:val="Default"/>
              <w:spacing w:line="200" w:lineRule="atLeast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CB4EF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Stawka</w:t>
            </w:r>
          </w:p>
          <w:p w14:paraId="6FA5F3E9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4C8B2F99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 xml:space="preserve">[ </w:t>
            </w:r>
            <w:r w:rsidRPr="00B02D0B">
              <w:rPr>
                <w:rStyle w:val="st"/>
                <w:rFonts w:ascii="Arial" w:hAnsi="Arial" w:cs="Arial"/>
                <w:b/>
                <w:sz w:val="22"/>
                <w:szCs w:val="22"/>
              </w:rPr>
              <w:t>‰ ]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DE776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34955C68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6106C0A5" w14:textId="77777777" w:rsidR="00781306" w:rsidRPr="00B02D0B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B02D0B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81306" w:rsidRPr="00977749" w14:paraId="14045FE5" w14:textId="77777777" w:rsidTr="00FA182B">
        <w:trPr>
          <w:trHeight w:val="32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77712" w14:textId="33B2DB05" w:rsidR="00781306" w:rsidRPr="00BB69C6" w:rsidRDefault="00FA182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BB69C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FF4B5" w14:textId="703383FC" w:rsidR="00781306" w:rsidRPr="00A262CA" w:rsidRDefault="00B02D0B" w:rsidP="00552408">
            <w:pPr>
              <w:snapToGrid w:val="0"/>
              <w:spacing w:line="200" w:lineRule="atLeast"/>
              <w:rPr>
                <w:rFonts w:ascii="Arial" w:eastAsia="Verdana" w:hAnsi="Arial" w:cs="Arial"/>
                <w:bCs/>
                <w:color w:val="000000"/>
                <w:sz w:val="22"/>
                <w:szCs w:val="22"/>
              </w:rPr>
            </w:pPr>
            <w:r w:rsidRPr="00A262CA">
              <w:rPr>
                <w:rFonts w:ascii="Arial" w:hAnsi="Arial" w:cs="Arial"/>
                <w:bCs/>
                <w:sz w:val="22"/>
                <w:szCs w:val="22"/>
              </w:rPr>
              <w:t xml:space="preserve">Regionalna Instalacja Przetwarzania Odpadów Komunalnych 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BB7AA" w14:textId="0BF0264A" w:rsidR="00781306" w:rsidRPr="00A262CA" w:rsidRDefault="00A262CA" w:rsidP="00A262CA">
            <w:pPr>
              <w:autoSpaceDE w:val="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A262CA">
              <w:rPr>
                <w:rFonts w:ascii="Arial" w:hAnsi="Arial" w:cs="Arial"/>
                <w:bCs/>
                <w:sz w:val="22"/>
                <w:szCs w:val="22"/>
              </w:rPr>
              <w:t>40 368 759,16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F41F4F7" w14:textId="77777777" w:rsidR="00781306" w:rsidRPr="00544AA7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5F531D" w14:textId="77777777" w:rsidR="00781306" w:rsidRPr="00544AA7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B02D0B" w:rsidRPr="00977749" w14:paraId="5C1BA672" w14:textId="77777777" w:rsidTr="00FA182B">
        <w:trPr>
          <w:trHeight w:val="32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9418" w14:textId="63EC9C3E" w:rsidR="00B02D0B" w:rsidRPr="00BB69C6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BB69C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63E3" w14:textId="2AC8534B" w:rsidR="00B02D0B" w:rsidRPr="00A262CA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bCs/>
                <w:sz w:val="22"/>
                <w:szCs w:val="22"/>
              </w:rPr>
            </w:pPr>
            <w:r w:rsidRPr="00A262CA">
              <w:rPr>
                <w:rFonts w:ascii="Arial" w:hAnsi="Arial" w:cs="Arial"/>
                <w:bCs/>
                <w:sz w:val="22"/>
                <w:szCs w:val="22"/>
              </w:rPr>
              <w:t>Pozostałe mienie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EF60" w14:textId="3481DC95" w:rsidR="00B02D0B" w:rsidRPr="00A262CA" w:rsidRDefault="00B02D0B" w:rsidP="00544AA7">
            <w:pPr>
              <w:autoSpaceDE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62CA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2D697B" w:rsidRPr="00A262CA">
              <w:rPr>
                <w:rFonts w:ascii="Arial" w:hAnsi="Arial" w:cs="Arial"/>
                <w:bCs/>
                <w:sz w:val="22"/>
                <w:szCs w:val="22"/>
              </w:rPr>
              <w:t> 378 542,83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3B93614" w14:textId="77777777" w:rsidR="00B02D0B" w:rsidRPr="00544AA7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5C6F04" w14:textId="77777777" w:rsidR="00B02D0B" w:rsidRPr="00544AA7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B02D0B" w:rsidRPr="00977749" w14:paraId="23C3D2CF" w14:textId="77777777" w:rsidTr="00FA182B">
        <w:trPr>
          <w:trHeight w:val="32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2FF89" w14:textId="0732EFD6" w:rsidR="00B02D0B" w:rsidRPr="00BB69C6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BB69C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21432" w14:textId="3A0FA081" w:rsidR="00B02D0B" w:rsidRPr="00A262CA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62CA">
              <w:rPr>
                <w:rStyle w:val="Pogrubienie"/>
                <w:rFonts w:ascii="Arial" w:hAnsi="Arial" w:cs="Arial"/>
                <w:b w:val="0"/>
                <w:bCs w:val="0"/>
                <w:sz w:val="22"/>
                <w:szCs w:val="22"/>
              </w:rPr>
              <w:t>Mienie w innych lokalizacjach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D8B72" w14:textId="604457E0" w:rsidR="00B02D0B" w:rsidRPr="00A262CA" w:rsidRDefault="00A262CA" w:rsidP="00544AA7">
            <w:pPr>
              <w:autoSpaceDE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62CA">
              <w:rPr>
                <w:rFonts w:ascii="Arial" w:hAnsi="Arial" w:cs="Arial"/>
                <w:bCs/>
                <w:sz w:val="22"/>
                <w:szCs w:val="22"/>
              </w:rPr>
              <w:t>4 208 842,97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2A2B609E" w14:textId="77777777" w:rsidR="00B02D0B" w:rsidRPr="00544AA7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265CD2" w14:textId="77777777" w:rsidR="00B02D0B" w:rsidRPr="00544AA7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B02D0B" w:rsidRPr="00977749" w14:paraId="188FBAB0" w14:textId="77777777" w:rsidTr="002B6273">
        <w:trPr>
          <w:trHeight w:val="327"/>
        </w:trPr>
        <w:tc>
          <w:tcPr>
            <w:tcW w:w="8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611F6" w14:textId="77777777" w:rsidR="00B02D0B" w:rsidRPr="00BB69C6" w:rsidRDefault="00B02D0B" w:rsidP="00B02D0B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B69C6">
              <w:rPr>
                <w:rFonts w:ascii="Arial" w:hAnsi="Arial" w:cs="Arial"/>
                <w:b/>
                <w:sz w:val="22"/>
                <w:szCs w:val="22"/>
              </w:rPr>
              <w:t>Razem cena ubezpieczenia = CENA BRUTTO OFERTY</w:t>
            </w:r>
          </w:p>
          <w:p w14:paraId="6771B4D5" w14:textId="13ABFD16" w:rsidR="00B02D0B" w:rsidRPr="00544AA7" w:rsidRDefault="00B02D0B" w:rsidP="00B02D0B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  <w:r w:rsidRPr="00BB69C6">
              <w:rPr>
                <w:rFonts w:ascii="Arial" w:hAnsi="Arial" w:cs="Arial"/>
                <w:b/>
                <w:sz w:val="22"/>
                <w:szCs w:val="22"/>
              </w:rPr>
              <w:t>(suma od 1 do 3)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333BF4" w14:textId="77777777" w:rsidR="00B02D0B" w:rsidRPr="00544AA7" w:rsidRDefault="00B02D0B" w:rsidP="00552408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</w:tbl>
    <w:p w14:paraId="6C84C4A3" w14:textId="72D3B8E0" w:rsidR="00781306" w:rsidRDefault="00781306" w:rsidP="00781306">
      <w:pPr>
        <w:pStyle w:val="Tekstpodstawowy"/>
        <w:spacing w:line="200" w:lineRule="atLeast"/>
        <w:rPr>
          <w:highlight w:val="yellow"/>
        </w:rPr>
      </w:pPr>
    </w:p>
    <w:p w14:paraId="3F686C93" w14:textId="77777777" w:rsidR="001256E3" w:rsidRPr="00977749" w:rsidRDefault="001256E3" w:rsidP="00781306">
      <w:pPr>
        <w:pStyle w:val="Tekstpodstawowy"/>
        <w:spacing w:line="200" w:lineRule="atLeast"/>
        <w:rPr>
          <w:highlight w:val="yellow"/>
        </w:rPr>
      </w:pPr>
    </w:p>
    <w:p w14:paraId="5298BAEE" w14:textId="1064B131" w:rsidR="00781306" w:rsidRPr="00544AA7" w:rsidRDefault="00781306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</w:rPr>
      </w:pPr>
      <w:r w:rsidRPr="00544AA7">
        <w:rPr>
          <w:rFonts w:ascii="Arial" w:eastAsia="Tahoma" w:hAnsi="Arial" w:cs="Tahoma"/>
          <w:b/>
          <w:bCs/>
          <w:color w:val="000000"/>
          <w:sz w:val="22"/>
          <w:szCs w:val="22"/>
        </w:rPr>
        <w:t xml:space="preserve">II. UBEZPIECZENIE SPRZĘTU </w:t>
      </w:r>
      <w:r w:rsidRPr="00BB69C6">
        <w:rPr>
          <w:rFonts w:ascii="Arial" w:eastAsia="Tahoma" w:hAnsi="Arial" w:cs="Tahoma"/>
          <w:b/>
          <w:bCs/>
          <w:color w:val="000000"/>
          <w:sz w:val="22"/>
          <w:szCs w:val="22"/>
        </w:rPr>
        <w:t>ELEKTRONICZNEGO OD</w:t>
      </w:r>
      <w:r w:rsidRPr="00544AA7">
        <w:rPr>
          <w:rFonts w:ascii="Arial" w:eastAsia="Tahoma" w:hAnsi="Arial" w:cs="Tahoma"/>
          <w:b/>
          <w:bCs/>
          <w:color w:val="000000"/>
          <w:sz w:val="22"/>
          <w:szCs w:val="22"/>
        </w:rPr>
        <w:t xml:space="preserve"> WSZYSTKICH RYZYK</w:t>
      </w:r>
    </w:p>
    <w:p w14:paraId="48481EB1" w14:textId="77777777" w:rsidR="00781306" w:rsidRPr="00977749" w:rsidRDefault="00781306" w:rsidP="00781306">
      <w:pPr>
        <w:autoSpaceDE w:val="0"/>
        <w:spacing w:line="241" w:lineRule="atLeast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11CE4B2A" w14:textId="77777777" w:rsidR="00781306" w:rsidRPr="00544AA7" w:rsidRDefault="00781306" w:rsidP="00781306">
      <w:pPr>
        <w:spacing w:line="200" w:lineRule="atLeast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 w:rsidRPr="00544AA7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</w:t>
      </w:r>
      <w:r w:rsidRPr="00544AA7">
        <w:rPr>
          <w:rFonts w:ascii="Arial" w:eastAsia="Verdana" w:hAnsi="Arial" w:cs="Verdana"/>
          <w:b/>
          <w:bCs/>
          <w:color w:val="000000"/>
          <w:sz w:val="22"/>
          <w:szCs w:val="22"/>
        </w:rPr>
        <w:t>kładka) za 12-miesięczny okres ubezpieczenia wynosi:</w:t>
      </w:r>
    </w:p>
    <w:tbl>
      <w:tblPr>
        <w:tblW w:w="10823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504"/>
        <w:gridCol w:w="3458"/>
        <w:gridCol w:w="1843"/>
        <w:gridCol w:w="2531"/>
        <w:gridCol w:w="2487"/>
      </w:tblGrid>
      <w:tr w:rsidR="00781306" w:rsidRPr="00977749" w14:paraId="2711AC8C" w14:textId="77777777" w:rsidTr="00B70B59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3C16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4AA7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BE9CF" w14:textId="77777777" w:rsidR="00781306" w:rsidRPr="00544AA7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44AA7">
              <w:rPr>
                <w:rFonts w:ascii="Arial" w:hAnsi="Arial" w:cs="Arial"/>
                <w:b/>
                <w:sz w:val="22"/>
                <w:szCs w:val="22"/>
              </w:rPr>
              <w:t>Przedmiot ubezpieczenia</w:t>
            </w:r>
          </w:p>
          <w:p w14:paraId="32A5B7E4" w14:textId="77777777" w:rsidR="00781306" w:rsidRPr="00544AA7" w:rsidRDefault="00781306" w:rsidP="00552408">
            <w:pPr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C6BE4" w14:textId="77777777" w:rsidR="00781306" w:rsidRPr="00544AA7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hAnsi="Arial" w:cs="Arial"/>
                <w:b/>
                <w:bCs/>
                <w:sz w:val="22"/>
                <w:szCs w:val="22"/>
              </w:rPr>
              <w:t>Suma ubezpieczenia</w:t>
            </w:r>
          </w:p>
          <w:p w14:paraId="1813B6F0" w14:textId="77777777" w:rsidR="00781306" w:rsidRPr="00544AA7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DD600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Stawka</w:t>
            </w:r>
          </w:p>
          <w:p w14:paraId="75E79C68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51683CE3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 xml:space="preserve">[ </w:t>
            </w:r>
            <w:r w:rsidRPr="00544AA7">
              <w:rPr>
                <w:rStyle w:val="st"/>
                <w:rFonts w:ascii="Arial" w:hAnsi="Arial" w:cs="Arial"/>
                <w:b/>
                <w:sz w:val="22"/>
                <w:szCs w:val="22"/>
              </w:rPr>
              <w:t>‰ ]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4BB17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15BA270B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217881A0" w14:textId="77777777" w:rsidR="00781306" w:rsidRPr="00544AA7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544AA7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A262CA" w:rsidRPr="00977749" w14:paraId="497957A9" w14:textId="77777777" w:rsidTr="00B70B59">
        <w:trPr>
          <w:trHeight w:val="30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52D08" w14:textId="77777777" w:rsidR="00A262CA" w:rsidRPr="00544AA7" w:rsidRDefault="00A262CA" w:rsidP="00A262CA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544AA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D7243" w14:textId="48C416EC" w:rsidR="00A262CA" w:rsidRPr="00A262CA" w:rsidRDefault="00A262CA" w:rsidP="00A262CA">
            <w:pPr>
              <w:snapToGrid w:val="0"/>
              <w:ind w:left="29" w:right="-4"/>
              <w:rPr>
                <w:rFonts w:ascii="Arial" w:hAnsi="Arial" w:cs="Tahoma"/>
                <w:sz w:val="22"/>
                <w:szCs w:val="22"/>
              </w:rPr>
            </w:pPr>
            <w:r w:rsidRPr="00A262CA">
              <w:rPr>
                <w:rFonts w:ascii="Arial" w:hAnsi="Arial" w:cs="Tahoma"/>
                <w:sz w:val="22"/>
                <w:szCs w:val="22"/>
              </w:rPr>
              <w:t xml:space="preserve">Sprzęt elektroniczny stacjonarny do 7 lat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CEAA8" w14:textId="77777777" w:rsidR="00A262CA" w:rsidRPr="00A262CA" w:rsidRDefault="00A262CA" w:rsidP="00A262C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2CA">
              <w:rPr>
                <w:rFonts w:ascii="Arial" w:hAnsi="Arial" w:cs="Arial"/>
                <w:sz w:val="22"/>
                <w:szCs w:val="22"/>
              </w:rPr>
              <w:t>153 588,50</w:t>
            </w:r>
          </w:p>
          <w:p w14:paraId="18C52C9D" w14:textId="7BFB273B" w:rsidR="00A262CA" w:rsidRPr="00A262CA" w:rsidRDefault="00A262CA" w:rsidP="00A262CA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F4D4652" w14:textId="77777777" w:rsidR="00A262CA" w:rsidRPr="00544AA7" w:rsidRDefault="00A262CA" w:rsidP="00A262CA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8F95FA" w14:textId="77777777" w:rsidR="00A262CA" w:rsidRPr="00544AA7" w:rsidRDefault="00A262CA" w:rsidP="00A262CA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A262CA" w:rsidRPr="00C97A2D" w14:paraId="68B4FC27" w14:textId="77777777" w:rsidTr="00B70B59">
        <w:trPr>
          <w:trHeight w:val="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4BEF1" w14:textId="77777777" w:rsidR="00A262CA" w:rsidRPr="00C97A2D" w:rsidRDefault="00A262CA" w:rsidP="00A262CA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C97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07BEB" w14:textId="77777777" w:rsidR="00A262CA" w:rsidRPr="00A262CA" w:rsidRDefault="00A262CA" w:rsidP="00A262CA">
            <w:pPr>
              <w:snapToGrid w:val="0"/>
              <w:ind w:left="29" w:right="-4"/>
              <w:rPr>
                <w:rFonts w:ascii="Arial" w:hAnsi="Arial" w:cs="Arial"/>
                <w:sz w:val="22"/>
                <w:szCs w:val="22"/>
              </w:rPr>
            </w:pPr>
            <w:r w:rsidRPr="00A262CA">
              <w:rPr>
                <w:rFonts w:ascii="Arial" w:hAnsi="Arial" w:cs="Arial"/>
                <w:sz w:val="22"/>
                <w:szCs w:val="22"/>
              </w:rPr>
              <w:t>Sprzęt elektroniczny przenośny</w:t>
            </w:r>
          </w:p>
          <w:p w14:paraId="4FBE0781" w14:textId="484C35B1" w:rsidR="00A262CA" w:rsidRPr="00A262CA" w:rsidRDefault="00A262CA" w:rsidP="00A262CA">
            <w:pPr>
              <w:snapToGrid w:val="0"/>
              <w:ind w:left="29" w:right="-4"/>
              <w:rPr>
                <w:rFonts w:ascii="Arial" w:hAnsi="Arial" w:cs="Arial"/>
                <w:sz w:val="22"/>
                <w:szCs w:val="22"/>
              </w:rPr>
            </w:pPr>
            <w:r w:rsidRPr="00A262CA">
              <w:rPr>
                <w:rFonts w:ascii="Arial" w:hAnsi="Arial" w:cs="Arial"/>
                <w:sz w:val="22"/>
                <w:szCs w:val="22"/>
              </w:rPr>
              <w:t xml:space="preserve">do 7 lat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78CA" w14:textId="77777777" w:rsidR="00A262CA" w:rsidRPr="00A262CA" w:rsidRDefault="00A262CA" w:rsidP="00A262C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62CA">
              <w:rPr>
                <w:rFonts w:ascii="Arial" w:hAnsi="Arial" w:cs="Arial"/>
                <w:sz w:val="22"/>
                <w:szCs w:val="22"/>
              </w:rPr>
              <w:t>189 484,06</w:t>
            </w:r>
          </w:p>
          <w:p w14:paraId="4832C58A" w14:textId="09632259" w:rsidR="00A262CA" w:rsidRPr="00A262CA" w:rsidRDefault="00A262CA" w:rsidP="00A262C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5ED12BA1" w14:textId="77777777" w:rsidR="00A262CA" w:rsidRPr="00C97A2D" w:rsidRDefault="00A262CA" w:rsidP="00A262CA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8399EE" w14:textId="77777777" w:rsidR="00A262CA" w:rsidRPr="00C97A2D" w:rsidRDefault="00A262CA" w:rsidP="00A262CA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781306" w:rsidRPr="00C97A2D" w14:paraId="42FB111D" w14:textId="77777777" w:rsidTr="00B70B59">
        <w:trPr>
          <w:trHeight w:val="19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42F5" w14:textId="77777777" w:rsidR="00781306" w:rsidRPr="00C97A2D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97A2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B95AB" w14:textId="77777777" w:rsidR="00781306" w:rsidRPr="004A5F71" w:rsidRDefault="00781306" w:rsidP="00552408">
            <w:pPr>
              <w:snapToGrid w:val="0"/>
              <w:ind w:left="29" w:right="-4"/>
              <w:rPr>
                <w:rFonts w:ascii="Arial" w:hAnsi="Arial" w:cs="Arial"/>
                <w:sz w:val="22"/>
                <w:szCs w:val="22"/>
              </w:rPr>
            </w:pPr>
            <w:r w:rsidRPr="004A5F71">
              <w:rPr>
                <w:rFonts w:ascii="Arial" w:hAnsi="Arial" w:cs="Arial"/>
                <w:sz w:val="22"/>
                <w:szCs w:val="22"/>
              </w:rPr>
              <w:t>Dane i nośniki danych</w:t>
            </w:r>
          </w:p>
          <w:p w14:paraId="10275BDE" w14:textId="15EA5B41" w:rsidR="00941F07" w:rsidRPr="004A5F71" w:rsidRDefault="00941F07" w:rsidP="00552408">
            <w:pPr>
              <w:snapToGrid w:val="0"/>
              <w:ind w:left="29" w:right="-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C033B" w14:textId="77777777" w:rsidR="00781306" w:rsidRPr="004A5F71" w:rsidRDefault="00781306" w:rsidP="00552408">
            <w:pPr>
              <w:snapToGrid w:val="0"/>
              <w:ind w:left="29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5F71">
              <w:rPr>
                <w:rFonts w:ascii="Arial" w:hAnsi="Arial" w:cs="Arial"/>
                <w:sz w:val="22"/>
                <w:szCs w:val="22"/>
              </w:rPr>
              <w:t>10 000,00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F14C606" w14:textId="77777777" w:rsidR="00781306" w:rsidRPr="00C97A2D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AFDBAFC" w14:textId="77777777" w:rsidR="00781306" w:rsidRPr="00C97A2D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460483" w:rsidRPr="00C97A2D" w14:paraId="5D4F7CA8" w14:textId="77777777" w:rsidTr="00B70B59">
        <w:trPr>
          <w:trHeight w:val="19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7FEB" w14:textId="5C4B2848" w:rsidR="00460483" w:rsidRPr="00C97A2D" w:rsidRDefault="00460483" w:rsidP="00552408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43F26" w14:textId="02A3ADB2" w:rsidR="00460483" w:rsidRPr="00AF4956" w:rsidRDefault="00460483" w:rsidP="0046048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AF495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Zwiększone koszty działalności proporcjonalne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77A69" w14:textId="750670A9" w:rsidR="00460483" w:rsidRPr="00AF4956" w:rsidRDefault="00AF4956" w:rsidP="00552408">
            <w:pPr>
              <w:snapToGrid w:val="0"/>
              <w:ind w:left="29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4956">
              <w:rPr>
                <w:rFonts w:ascii="Arial" w:hAnsi="Arial" w:cs="Arial"/>
                <w:sz w:val="22"/>
                <w:szCs w:val="22"/>
              </w:rPr>
              <w:t>10</w:t>
            </w:r>
            <w:r w:rsidR="00460483" w:rsidRPr="00AF4956">
              <w:rPr>
                <w:rFonts w:ascii="Arial" w:hAnsi="Arial" w:cs="Arial"/>
                <w:sz w:val="22"/>
                <w:szCs w:val="22"/>
              </w:rPr>
              <w:t>0 000,00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8AFCD4F" w14:textId="77777777" w:rsidR="00460483" w:rsidRPr="00C97A2D" w:rsidRDefault="00460483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642E42" w14:textId="77777777" w:rsidR="00460483" w:rsidRPr="00C97A2D" w:rsidRDefault="00460483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460483" w:rsidRPr="00C97A2D" w14:paraId="337F9F87" w14:textId="77777777" w:rsidTr="00B70B59">
        <w:trPr>
          <w:trHeight w:val="194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2404A" w14:textId="2440F320" w:rsidR="00460483" w:rsidRDefault="00460483" w:rsidP="00552408">
            <w:pPr>
              <w:snapToGrid w:val="0"/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3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39F0" w14:textId="439143C0" w:rsidR="00460483" w:rsidRPr="00AF4956" w:rsidRDefault="00460483" w:rsidP="00460483">
            <w:pPr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AF4956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Zwiększone koszty działalności nieproporcjonalne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8B1F" w14:textId="5DD3BBDF" w:rsidR="00460483" w:rsidRPr="00AF4956" w:rsidRDefault="00AF4956" w:rsidP="00552408">
            <w:pPr>
              <w:snapToGrid w:val="0"/>
              <w:ind w:left="29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4956">
              <w:rPr>
                <w:rFonts w:ascii="Arial" w:hAnsi="Arial" w:cs="Arial"/>
                <w:sz w:val="22"/>
                <w:szCs w:val="22"/>
              </w:rPr>
              <w:t>10</w:t>
            </w:r>
            <w:r w:rsidR="00460483" w:rsidRPr="00AF4956">
              <w:rPr>
                <w:rFonts w:ascii="Arial" w:hAnsi="Arial" w:cs="Arial"/>
                <w:sz w:val="22"/>
                <w:szCs w:val="22"/>
              </w:rPr>
              <w:t>0 000,00</w:t>
            </w:r>
          </w:p>
        </w:tc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3BF6036C" w14:textId="77777777" w:rsidR="00460483" w:rsidRPr="00C97A2D" w:rsidRDefault="00460483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EE13EF" w14:textId="77777777" w:rsidR="00460483" w:rsidRPr="00C97A2D" w:rsidRDefault="00460483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</w:tr>
      <w:tr w:rsidR="00781306" w:rsidRPr="00C97A2D" w14:paraId="4F82F272" w14:textId="77777777" w:rsidTr="00B02D0B">
        <w:trPr>
          <w:trHeight w:val="100"/>
        </w:trPr>
        <w:tc>
          <w:tcPr>
            <w:tcW w:w="8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C6EE3" w14:textId="77777777" w:rsidR="00781306" w:rsidRPr="00AB5301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97A2D">
              <w:rPr>
                <w:rFonts w:ascii="Arial" w:hAnsi="Arial" w:cs="Arial"/>
                <w:b/>
                <w:sz w:val="22"/>
                <w:szCs w:val="22"/>
              </w:rPr>
              <w:t xml:space="preserve">Razem </w:t>
            </w:r>
            <w:r w:rsidRPr="00AB5301">
              <w:rPr>
                <w:rFonts w:ascii="Arial" w:hAnsi="Arial" w:cs="Arial"/>
                <w:b/>
                <w:sz w:val="22"/>
                <w:szCs w:val="22"/>
              </w:rPr>
              <w:t>cena ubezpieczenia = CENA BRUTTO OFERTY</w:t>
            </w:r>
          </w:p>
          <w:p w14:paraId="21C6BCC7" w14:textId="4EBCEED2" w:rsidR="00781306" w:rsidRPr="00C97A2D" w:rsidRDefault="00781306" w:rsidP="00552408">
            <w:pPr>
              <w:suppressAutoHyphens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AB5301">
              <w:rPr>
                <w:rFonts w:ascii="Arial" w:hAnsi="Arial" w:cs="Arial"/>
                <w:b/>
                <w:sz w:val="22"/>
                <w:szCs w:val="22"/>
              </w:rPr>
              <w:t xml:space="preserve">(suma od 1 do </w:t>
            </w:r>
            <w:r w:rsidR="00460483" w:rsidRPr="00AB530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AB530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044EE9D" w14:textId="77777777" w:rsidR="00781306" w:rsidRPr="00C97A2D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9BF174" w14:textId="77777777" w:rsidR="00781306" w:rsidRPr="00C97A2D" w:rsidRDefault="00781306" w:rsidP="00781306">
      <w:pPr>
        <w:pStyle w:val="Tekstpodstawowy"/>
        <w:spacing w:line="200" w:lineRule="atLeast"/>
        <w:rPr>
          <w:rFonts w:ascii="Arial" w:hAnsi="Arial" w:cs="Arial"/>
          <w:sz w:val="22"/>
          <w:szCs w:val="22"/>
          <w:highlight w:val="yellow"/>
        </w:rPr>
      </w:pPr>
    </w:p>
    <w:p w14:paraId="55C9712A" w14:textId="77777777" w:rsidR="00B1188B" w:rsidRPr="00C97A2D" w:rsidRDefault="00781306" w:rsidP="00B1188B">
      <w:pPr>
        <w:autoSpaceDE w:val="0"/>
        <w:ind w:left="-15"/>
        <w:jc w:val="center"/>
        <w:rPr>
          <w:rFonts w:ascii="Arial" w:eastAsia="Tahoma" w:hAnsi="Arial" w:cs="Arial"/>
          <w:b/>
          <w:bCs/>
          <w:sz w:val="22"/>
          <w:szCs w:val="22"/>
        </w:rPr>
      </w:pPr>
      <w:r w:rsidRPr="00C97A2D">
        <w:rPr>
          <w:rFonts w:ascii="Arial" w:eastAsia="Tahoma" w:hAnsi="Arial" w:cs="Arial"/>
          <w:b/>
          <w:bCs/>
          <w:color w:val="000000"/>
          <w:sz w:val="22"/>
          <w:szCs w:val="22"/>
        </w:rPr>
        <w:t>I</w:t>
      </w:r>
      <w:r w:rsidR="00AB7D8F" w:rsidRPr="00C97A2D">
        <w:rPr>
          <w:rFonts w:ascii="Arial" w:eastAsia="Tahoma" w:hAnsi="Arial" w:cs="Arial"/>
          <w:b/>
          <w:bCs/>
          <w:color w:val="000000"/>
          <w:sz w:val="22"/>
          <w:szCs w:val="22"/>
        </w:rPr>
        <w:t>II</w:t>
      </w:r>
      <w:r w:rsidRPr="00C97A2D">
        <w:rPr>
          <w:rFonts w:ascii="Arial" w:eastAsia="Tahoma" w:hAnsi="Arial" w:cs="Arial"/>
          <w:b/>
          <w:bCs/>
          <w:color w:val="000000"/>
          <w:sz w:val="22"/>
          <w:szCs w:val="22"/>
        </w:rPr>
        <w:t xml:space="preserve">. </w:t>
      </w:r>
      <w:r w:rsidR="00B1188B" w:rsidRPr="00C97A2D">
        <w:rPr>
          <w:rFonts w:ascii="Arial" w:eastAsia="Tahoma" w:hAnsi="Arial" w:cs="Arial"/>
          <w:b/>
          <w:bCs/>
          <w:sz w:val="22"/>
          <w:szCs w:val="22"/>
        </w:rPr>
        <w:t xml:space="preserve">UBEZPIECZENIE MASZYN I SPRZĘTU BUDOWLANEGO </w:t>
      </w:r>
    </w:p>
    <w:p w14:paraId="7D246FED" w14:textId="2AE03D58" w:rsidR="00781306" w:rsidRPr="00C97A2D" w:rsidRDefault="00781306" w:rsidP="00781306">
      <w:pPr>
        <w:autoSpaceDE w:val="0"/>
        <w:ind w:left="-15"/>
        <w:jc w:val="center"/>
        <w:rPr>
          <w:rFonts w:ascii="Arial" w:eastAsia="Tahoma" w:hAnsi="Arial" w:cs="Arial"/>
          <w:b/>
          <w:bCs/>
          <w:color w:val="000000"/>
          <w:sz w:val="22"/>
          <w:szCs w:val="22"/>
          <w:highlight w:val="yellow"/>
        </w:rPr>
      </w:pPr>
    </w:p>
    <w:p w14:paraId="79E6D7F9" w14:textId="77777777" w:rsidR="00781306" w:rsidRPr="00C97A2D" w:rsidRDefault="00781306" w:rsidP="00781306">
      <w:pPr>
        <w:spacing w:line="200" w:lineRule="atLeast"/>
        <w:rPr>
          <w:rFonts w:ascii="Arial" w:eastAsia="Verdana" w:hAnsi="Arial" w:cs="Arial"/>
          <w:b/>
          <w:bCs/>
          <w:color w:val="000000"/>
          <w:sz w:val="22"/>
          <w:szCs w:val="22"/>
        </w:rPr>
      </w:pPr>
      <w:r w:rsidRPr="00C97A2D">
        <w:rPr>
          <w:rFonts w:ascii="Arial" w:eastAsia="Verdana" w:hAnsi="Arial" w:cs="Arial"/>
          <w:b/>
          <w:bCs/>
          <w:color w:val="000000"/>
          <w:sz w:val="22"/>
          <w:szCs w:val="22"/>
        </w:rPr>
        <w:t>Cena brutto (składka) za 12-miesięczny okres ubezpieczenia wynosi:</w:t>
      </w:r>
    </w:p>
    <w:tbl>
      <w:tblPr>
        <w:tblW w:w="10823" w:type="dxa"/>
        <w:tblInd w:w="75" w:type="dxa"/>
        <w:tblLayout w:type="fixed"/>
        <w:tblLook w:val="0000" w:firstRow="0" w:lastRow="0" w:firstColumn="0" w:lastColumn="0" w:noHBand="0" w:noVBand="0"/>
      </w:tblPr>
      <w:tblGrid>
        <w:gridCol w:w="504"/>
        <w:gridCol w:w="3669"/>
        <w:gridCol w:w="1843"/>
        <w:gridCol w:w="2403"/>
        <w:gridCol w:w="2404"/>
      </w:tblGrid>
      <w:tr w:rsidR="00781306" w:rsidRPr="00C97A2D" w14:paraId="4F0DFCC6" w14:textId="77777777" w:rsidTr="004A1C2A">
        <w:trPr>
          <w:trHeight w:val="9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8557B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97A2D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42A6B" w14:textId="77777777" w:rsidR="00781306" w:rsidRPr="00C97A2D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97A2D">
              <w:rPr>
                <w:rFonts w:ascii="Arial" w:hAnsi="Arial" w:cs="Arial"/>
                <w:b/>
                <w:sz w:val="22"/>
                <w:szCs w:val="22"/>
              </w:rPr>
              <w:t>Przedmiot ubezpieczenia</w:t>
            </w:r>
          </w:p>
          <w:p w14:paraId="3E0C49CD" w14:textId="77777777" w:rsidR="00781306" w:rsidRPr="00C97A2D" w:rsidRDefault="00781306" w:rsidP="00552408">
            <w:pPr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80BEB" w14:textId="77777777" w:rsidR="00781306" w:rsidRPr="00C97A2D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97A2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Suma ubezpieczenia</w:t>
            </w:r>
          </w:p>
          <w:p w14:paraId="306E3D65" w14:textId="77777777" w:rsidR="00781306" w:rsidRPr="00C97A2D" w:rsidRDefault="00781306" w:rsidP="00552408">
            <w:pPr>
              <w:pStyle w:val="Default"/>
              <w:snapToGrid w:val="0"/>
              <w:spacing w:line="200" w:lineRule="atLeast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color w:val="auto"/>
                <w:sz w:val="22"/>
                <w:szCs w:val="22"/>
              </w:rPr>
              <w:t>[zł]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60B75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Stawka</w:t>
            </w:r>
          </w:p>
          <w:p w14:paraId="04625116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4ACD7AB4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 xml:space="preserve">[ </w:t>
            </w:r>
            <w:r w:rsidRPr="00C97A2D">
              <w:rPr>
                <w:rStyle w:val="st"/>
                <w:rFonts w:ascii="Arial" w:hAnsi="Arial" w:cs="Arial"/>
                <w:b/>
                <w:sz w:val="22"/>
                <w:szCs w:val="22"/>
              </w:rPr>
              <w:t>‰ ]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30B2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Cena brutto</w:t>
            </w:r>
          </w:p>
          <w:p w14:paraId="57FDE651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za 12-miesięczny okres ubezpieczenia</w:t>
            </w:r>
          </w:p>
          <w:p w14:paraId="4279A078" w14:textId="77777777" w:rsidR="00781306" w:rsidRPr="00C97A2D" w:rsidRDefault="00781306" w:rsidP="00552408">
            <w:pPr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sz w:val="22"/>
                <w:szCs w:val="22"/>
              </w:rPr>
            </w:pPr>
            <w:r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C0F42" w:rsidRPr="00C97A2D" w14:paraId="1DE564F8" w14:textId="77777777" w:rsidTr="00CF0A90">
        <w:trPr>
          <w:trHeight w:val="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572A5" w14:textId="684ADFCB" w:rsidR="007C0F42" w:rsidRPr="00C97A2D" w:rsidRDefault="007C0F42" w:rsidP="00CF0A90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C97A2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DAD7A" w14:textId="77777777" w:rsidR="00895AAC" w:rsidRPr="003266C3" w:rsidRDefault="00C97A2D" w:rsidP="007C0F42">
            <w:pPr>
              <w:pStyle w:val="Akapitzlist2"/>
              <w:snapToGrid w:val="0"/>
              <w:ind w:left="0" w:right="-4"/>
              <w:rPr>
                <w:rFonts w:ascii="Arial" w:hAnsi="Arial" w:cs="Arial"/>
                <w:sz w:val="22"/>
                <w:szCs w:val="22"/>
              </w:rPr>
            </w:pPr>
            <w:r w:rsidRPr="003266C3">
              <w:rPr>
                <w:rFonts w:ascii="Arial" w:hAnsi="Arial" w:cs="Arial"/>
                <w:sz w:val="22"/>
                <w:szCs w:val="22"/>
              </w:rPr>
              <w:t>Maszyny i urządzenia budowlane do 10 lat</w:t>
            </w:r>
          </w:p>
          <w:p w14:paraId="5036BF39" w14:textId="6B250114" w:rsidR="00E66C17" w:rsidRPr="003266C3" w:rsidRDefault="00E66C17" w:rsidP="007C0F42">
            <w:pPr>
              <w:pStyle w:val="Akapitzlist2"/>
              <w:snapToGrid w:val="0"/>
              <w:ind w:left="0" w:right="-4"/>
              <w:rPr>
                <w:rFonts w:ascii="Arial" w:hAnsi="Arial" w:cs="Arial"/>
                <w:sz w:val="22"/>
                <w:szCs w:val="22"/>
              </w:rPr>
            </w:pPr>
            <w:r w:rsidRPr="003266C3">
              <w:rPr>
                <w:rFonts w:ascii="Arial" w:hAnsi="Arial" w:cs="Arial"/>
                <w:sz w:val="22"/>
                <w:szCs w:val="22"/>
              </w:rPr>
              <w:t>wg wartości odtworzeniowej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2C2F9" w14:textId="202C879A" w:rsidR="007C0F42" w:rsidRPr="003266C3" w:rsidRDefault="00B2268B" w:rsidP="007C0F42">
            <w:pPr>
              <w:pStyle w:val="Akapitzlist2"/>
              <w:snapToGrid w:val="0"/>
              <w:ind w:left="0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66C3">
              <w:rPr>
                <w:rFonts w:ascii="Arial" w:hAnsi="Arial" w:cs="Arial"/>
                <w:sz w:val="22"/>
                <w:szCs w:val="22"/>
              </w:rPr>
              <w:t>2 149 410,00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50EBF6D" w14:textId="77777777" w:rsidR="007C0F42" w:rsidRPr="00C97A2D" w:rsidRDefault="007C0F42" w:rsidP="007C0F42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1D25A78" w14:textId="77777777" w:rsidR="007C0F42" w:rsidRPr="00C97A2D" w:rsidRDefault="007C0F42" w:rsidP="007C0F42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A93F88" w:rsidRPr="00C97A2D" w14:paraId="5ED49AFB" w14:textId="77777777" w:rsidTr="00CF0A90">
        <w:trPr>
          <w:trHeight w:val="43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8CC9A" w14:textId="1B8D5339" w:rsidR="00A93F88" w:rsidRPr="00C97A2D" w:rsidRDefault="00A93F88" w:rsidP="00CF0A90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C97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BBA36" w14:textId="77777777" w:rsidR="00A93F88" w:rsidRPr="00E66C17" w:rsidRDefault="00C97A2D" w:rsidP="00C97A2D">
            <w:pPr>
              <w:rPr>
                <w:rFonts w:ascii="Arial" w:hAnsi="Arial" w:cs="Arial"/>
                <w:sz w:val="22"/>
                <w:szCs w:val="22"/>
              </w:rPr>
            </w:pPr>
            <w:r w:rsidRPr="00E66C17">
              <w:rPr>
                <w:rFonts w:ascii="Arial" w:hAnsi="Arial" w:cs="Arial"/>
                <w:sz w:val="22"/>
                <w:szCs w:val="22"/>
              </w:rPr>
              <w:t>Maszyny i urządzenia budowlane powyżej 10 lat</w:t>
            </w:r>
          </w:p>
          <w:p w14:paraId="259DEB5E" w14:textId="5253317E" w:rsidR="00E66C17" w:rsidRPr="00E66C17" w:rsidRDefault="00E66C17" w:rsidP="00C97A2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66C17">
              <w:rPr>
                <w:rFonts w:ascii="Arial" w:hAnsi="Arial" w:cs="Arial"/>
                <w:sz w:val="22"/>
                <w:szCs w:val="22"/>
              </w:rPr>
              <w:t>wg wartości rzeczywistej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B2A33" w14:textId="5B87C6C2" w:rsidR="00A93F88" w:rsidRPr="00B2268B" w:rsidRDefault="00B2268B" w:rsidP="007C0F42">
            <w:pPr>
              <w:pStyle w:val="Akapitzlist2"/>
              <w:snapToGrid w:val="0"/>
              <w:ind w:left="0" w:right="-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268B">
              <w:rPr>
                <w:rFonts w:ascii="Arial" w:hAnsi="Arial" w:cs="Arial"/>
                <w:sz w:val="22"/>
                <w:szCs w:val="22"/>
              </w:rPr>
              <w:t>104 501,41 zł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626EB114" w14:textId="77777777" w:rsidR="00A93F88" w:rsidRPr="00C97A2D" w:rsidRDefault="00A93F88" w:rsidP="007C0F42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B8C4234" w14:textId="77777777" w:rsidR="00A93F88" w:rsidRPr="00C97A2D" w:rsidRDefault="00A93F88" w:rsidP="007C0F42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E66C17" w:rsidRPr="00C97A2D" w14:paraId="6686FC80" w14:textId="77777777" w:rsidTr="002E60A3">
        <w:trPr>
          <w:trHeight w:val="431"/>
        </w:trPr>
        <w:tc>
          <w:tcPr>
            <w:tcW w:w="8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8F979" w14:textId="77777777" w:rsidR="00E66C17" w:rsidRPr="00C97A2D" w:rsidRDefault="00E66C17" w:rsidP="00E66C17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C97A2D">
              <w:rPr>
                <w:rFonts w:ascii="Arial" w:hAnsi="Arial" w:cs="Arial"/>
                <w:b/>
                <w:sz w:val="22"/>
                <w:szCs w:val="22"/>
              </w:rPr>
              <w:t>Razem cena ubezpieczenia = CENA BRUTTO OFERTY</w:t>
            </w:r>
          </w:p>
          <w:p w14:paraId="176E86B7" w14:textId="07B4EB2D" w:rsidR="00E66C17" w:rsidRPr="00C97A2D" w:rsidRDefault="00E66C17" w:rsidP="00E66C17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  <w:r w:rsidRPr="00C97A2D">
              <w:rPr>
                <w:rFonts w:ascii="Arial" w:hAnsi="Arial" w:cs="Arial"/>
                <w:b/>
                <w:sz w:val="22"/>
                <w:szCs w:val="22"/>
              </w:rPr>
              <w:t xml:space="preserve">(suma od 1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C97A2D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632D0F5" w14:textId="77777777" w:rsidR="00E66C17" w:rsidRPr="00C97A2D" w:rsidRDefault="00E66C17" w:rsidP="007C0F42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</w:tbl>
    <w:p w14:paraId="799E8EF0" w14:textId="77777777" w:rsidR="00781306" w:rsidRPr="00977749" w:rsidRDefault="00781306" w:rsidP="00781306">
      <w:pPr>
        <w:pStyle w:val="Tekstpodstawowy"/>
        <w:spacing w:line="200" w:lineRule="atLeast"/>
        <w:rPr>
          <w:highlight w:val="yellow"/>
        </w:rPr>
      </w:pPr>
    </w:p>
    <w:p w14:paraId="5CCC9D36" w14:textId="78F7EE10" w:rsidR="00E534EA" w:rsidRDefault="00E534EA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5A74D785" w14:textId="4F7CDEF5" w:rsidR="003D2271" w:rsidRDefault="003D2271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04824E73" w14:textId="77777777" w:rsidR="003D2271" w:rsidRPr="00977749" w:rsidRDefault="003D2271" w:rsidP="00781306">
      <w:pPr>
        <w:autoSpaceDE w:val="0"/>
        <w:jc w:val="center"/>
        <w:rPr>
          <w:rFonts w:ascii="Arial" w:eastAsia="Tahoma" w:hAnsi="Arial" w:cs="Tahoma"/>
          <w:b/>
          <w:bCs/>
          <w:color w:val="000000"/>
          <w:sz w:val="22"/>
          <w:szCs w:val="22"/>
          <w:highlight w:val="yellow"/>
        </w:rPr>
      </w:pPr>
    </w:p>
    <w:p w14:paraId="29EB9265" w14:textId="77777777" w:rsidR="00781306" w:rsidRPr="00B1188B" w:rsidRDefault="00781306" w:rsidP="00781306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B1188B">
        <w:rPr>
          <w:rFonts w:ascii="Arial" w:hAnsi="Arial" w:cs="Arial"/>
          <w:b/>
          <w:sz w:val="22"/>
          <w:szCs w:val="22"/>
        </w:rPr>
        <w:t>PODSUMOWANIE CENY BRUTTO:</w:t>
      </w:r>
    </w:p>
    <w:p w14:paraId="4D5BEF61" w14:textId="77777777" w:rsidR="00781306" w:rsidRPr="00B1188B" w:rsidRDefault="00781306" w:rsidP="00781306">
      <w:pPr>
        <w:spacing w:after="60"/>
        <w:jc w:val="center"/>
        <w:rPr>
          <w:rFonts w:ascii="Arial" w:hAnsi="Arial"/>
          <w:sz w:val="22"/>
          <w:szCs w:val="22"/>
        </w:rPr>
      </w:pPr>
    </w:p>
    <w:p w14:paraId="5AFB290A" w14:textId="3F7B1929" w:rsidR="00781306" w:rsidRPr="00B1188B" w:rsidRDefault="00781306" w:rsidP="00781306">
      <w:pPr>
        <w:spacing w:after="60"/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</w:pPr>
      <w:r w:rsidRPr="00B1188B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Cena brutto (s</w:t>
      </w:r>
      <w:r w:rsidRPr="00B1188B">
        <w:rPr>
          <w:rFonts w:ascii="Arial" w:eastAsia="Verdana" w:hAnsi="Arial" w:cs="Verdana"/>
          <w:b/>
          <w:bCs/>
          <w:iCs/>
          <w:color w:val="000000"/>
          <w:sz w:val="22"/>
          <w:szCs w:val="22"/>
        </w:rPr>
        <w:t>kładka) za 12- miesięczny okres ubezpieczenia</w:t>
      </w:r>
    </w:p>
    <w:tbl>
      <w:tblPr>
        <w:tblW w:w="108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6767"/>
        <w:gridCol w:w="3645"/>
      </w:tblGrid>
      <w:tr w:rsidR="00781306" w:rsidRPr="00977749" w14:paraId="255DFEB1" w14:textId="77777777" w:rsidTr="007F619C">
        <w:tc>
          <w:tcPr>
            <w:tcW w:w="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24570" w14:textId="77777777" w:rsidR="00781306" w:rsidRPr="00B1188B" w:rsidRDefault="00781306" w:rsidP="00552408">
            <w:pPr>
              <w:pStyle w:val="Zawartotabeli"/>
              <w:snapToGrid w:val="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B1188B">
              <w:rPr>
                <w:rFonts w:ascii="Arial" w:hAnsi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67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0ECD9B" w14:textId="77777777" w:rsidR="00781306" w:rsidRPr="00B1188B" w:rsidRDefault="00781306" w:rsidP="00552408">
            <w:pPr>
              <w:autoSpaceDE w:val="0"/>
              <w:snapToGrid w:val="0"/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</w:pPr>
            <w:r w:rsidRPr="00B1188B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  <w:t>Ubezpieczenie</w:t>
            </w:r>
          </w:p>
        </w:tc>
        <w:tc>
          <w:tcPr>
            <w:tcW w:w="3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C9D3A" w14:textId="77777777" w:rsidR="007F619C" w:rsidRDefault="00781306" w:rsidP="007F619C">
            <w:pPr>
              <w:snapToGrid w:val="0"/>
              <w:jc w:val="center"/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</w:pPr>
            <w:r w:rsidRPr="00B1188B">
              <w:rPr>
                <w:rFonts w:ascii="Arial" w:eastAsia="Verdana" w:hAnsi="Arial" w:cs="Arial"/>
                <w:b/>
                <w:bCs/>
                <w:iCs/>
                <w:color w:val="000000"/>
                <w:sz w:val="22"/>
                <w:szCs w:val="22"/>
              </w:rPr>
              <w:t>Cena brutto (s</w:t>
            </w:r>
            <w:r w:rsidRPr="00B1188B"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  <w:t xml:space="preserve">kładka) </w:t>
            </w:r>
          </w:p>
          <w:p w14:paraId="6A28459B" w14:textId="77777777" w:rsidR="00D40557" w:rsidRDefault="00781306" w:rsidP="007F619C">
            <w:pPr>
              <w:snapToGrid w:val="0"/>
              <w:jc w:val="center"/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</w:pPr>
            <w:r w:rsidRPr="00B1188B"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  <w:t xml:space="preserve">za 12-miesięczny </w:t>
            </w:r>
          </w:p>
          <w:p w14:paraId="23F266C9" w14:textId="20049080" w:rsidR="00781306" w:rsidRPr="00B1188B" w:rsidRDefault="00781306" w:rsidP="007F619C">
            <w:pPr>
              <w:snapToGrid w:val="0"/>
              <w:jc w:val="center"/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</w:pPr>
            <w:r w:rsidRPr="00B1188B"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  <w:t>okres ubezpieczenia</w:t>
            </w:r>
            <w:r w:rsidR="007F619C">
              <w:rPr>
                <w:rFonts w:ascii="Arial" w:eastAsia="Verdana" w:hAnsi="Arial" w:cs="Verdana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7F619C" w:rsidRPr="00C97A2D">
              <w:rPr>
                <w:rFonts w:ascii="Arial" w:eastAsia="Verdana" w:hAnsi="Arial" w:cs="Arial"/>
                <w:b/>
                <w:bCs/>
                <w:sz w:val="22"/>
                <w:szCs w:val="22"/>
              </w:rPr>
              <w:t>[zł]</w:t>
            </w:r>
          </w:p>
        </w:tc>
      </w:tr>
      <w:tr w:rsidR="00781306" w:rsidRPr="00977749" w14:paraId="09A2448B" w14:textId="77777777" w:rsidTr="007F619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83E47" w14:textId="3430224E" w:rsidR="00781306" w:rsidRPr="00B1188B" w:rsidRDefault="00781306" w:rsidP="00552408">
            <w:pPr>
              <w:autoSpaceDE w:val="0"/>
              <w:snapToGrid w:val="0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B1188B">
              <w:rPr>
                <w:rFonts w:ascii="Arial" w:eastAsia="Tahoma" w:hAnsi="Arial" w:cs="Tahoma"/>
                <w:color w:val="000000"/>
                <w:sz w:val="22"/>
                <w:szCs w:val="22"/>
              </w:rPr>
              <w:t>I</w:t>
            </w:r>
          </w:p>
        </w:tc>
        <w:tc>
          <w:tcPr>
            <w:tcW w:w="6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7A097B" w14:textId="7F585246" w:rsidR="00781306" w:rsidRPr="00B1188B" w:rsidRDefault="00781306" w:rsidP="00552408">
            <w:pPr>
              <w:autoSpaceDE w:val="0"/>
              <w:snapToGrid w:val="0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B1188B">
              <w:rPr>
                <w:rFonts w:ascii="Arial" w:eastAsia="Tahoma" w:hAnsi="Arial" w:cs="Tahoma"/>
                <w:color w:val="000000"/>
                <w:sz w:val="22"/>
                <w:szCs w:val="22"/>
              </w:rPr>
              <w:t xml:space="preserve">mienia od wszystkich ryzyk, w tym ryzyka kradzieży z włamaniem, rabunku i wandalizmu 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62CA656F" w14:textId="77777777" w:rsidR="00781306" w:rsidRPr="00B1188B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81306" w:rsidRPr="00977749" w14:paraId="7C2D8F1C" w14:textId="77777777" w:rsidTr="007F619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C4D95" w14:textId="35A0CA40" w:rsidR="00781306" w:rsidRPr="00B1188B" w:rsidRDefault="00781306" w:rsidP="00552408">
            <w:pPr>
              <w:autoSpaceDE w:val="0"/>
              <w:snapToGrid w:val="0"/>
              <w:spacing w:line="241" w:lineRule="atLeast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B1188B">
              <w:rPr>
                <w:rFonts w:ascii="Arial" w:eastAsia="Tahoma" w:hAnsi="Arial" w:cs="Tahoma"/>
                <w:color w:val="000000"/>
                <w:sz w:val="22"/>
                <w:szCs w:val="22"/>
              </w:rPr>
              <w:t>II</w:t>
            </w:r>
          </w:p>
        </w:tc>
        <w:tc>
          <w:tcPr>
            <w:tcW w:w="6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A912BE" w14:textId="45656B71" w:rsidR="00781306" w:rsidRPr="00B1188B" w:rsidRDefault="00781306" w:rsidP="00552408">
            <w:pPr>
              <w:autoSpaceDE w:val="0"/>
              <w:snapToGrid w:val="0"/>
              <w:spacing w:line="241" w:lineRule="atLeast"/>
              <w:ind w:right="27"/>
              <w:rPr>
                <w:rFonts w:ascii="Arial" w:eastAsia="Tahoma" w:hAnsi="Arial" w:cs="Tahoma"/>
                <w:color w:val="000000"/>
                <w:sz w:val="22"/>
                <w:szCs w:val="22"/>
              </w:rPr>
            </w:pPr>
            <w:r w:rsidRPr="00B1188B">
              <w:rPr>
                <w:rFonts w:ascii="Arial" w:eastAsia="Tahoma" w:hAnsi="Arial" w:cs="Tahoma"/>
                <w:color w:val="000000"/>
                <w:sz w:val="22"/>
                <w:szCs w:val="22"/>
              </w:rPr>
              <w:t>sprzętu elektronicznego</w:t>
            </w:r>
            <w:r w:rsidR="00B1188B" w:rsidRPr="00B1188B">
              <w:rPr>
                <w:rFonts w:ascii="Arial" w:eastAsia="Tahoma" w:hAnsi="Arial" w:cs="Tahoma"/>
                <w:color w:val="000000"/>
                <w:sz w:val="22"/>
                <w:szCs w:val="22"/>
              </w:rPr>
              <w:t xml:space="preserve"> </w:t>
            </w:r>
            <w:r w:rsidRPr="00B1188B">
              <w:rPr>
                <w:rFonts w:ascii="Arial" w:eastAsia="Tahoma" w:hAnsi="Arial" w:cs="Tahoma"/>
                <w:color w:val="000000"/>
                <w:sz w:val="22"/>
                <w:szCs w:val="22"/>
              </w:rPr>
              <w:t>od wszystkich ryzyk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7040ACAE" w14:textId="77777777" w:rsidR="00781306" w:rsidRPr="00B1188B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81306" w:rsidRPr="00977749" w14:paraId="3F8C46BA" w14:textId="77777777" w:rsidTr="007F619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827C5" w14:textId="4C877265" w:rsidR="00781306" w:rsidRPr="00B1188B" w:rsidRDefault="00781306" w:rsidP="00552408">
            <w:pPr>
              <w:autoSpaceDE w:val="0"/>
              <w:snapToGrid w:val="0"/>
              <w:ind w:right="27"/>
              <w:rPr>
                <w:rFonts w:ascii="Arial" w:hAnsi="Arial"/>
                <w:sz w:val="22"/>
                <w:szCs w:val="22"/>
              </w:rPr>
            </w:pPr>
            <w:r w:rsidRPr="00B1188B">
              <w:rPr>
                <w:rFonts w:ascii="Arial" w:hAnsi="Arial"/>
                <w:sz w:val="22"/>
                <w:szCs w:val="22"/>
              </w:rPr>
              <w:t>I</w:t>
            </w:r>
            <w:r w:rsidR="00AB7D8F" w:rsidRPr="00B1188B">
              <w:rPr>
                <w:rFonts w:ascii="Arial" w:hAnsi="Arial"/>
                <w:sz w:val="22"/>
                <w:szCs w:val="22"/>
              </w:rPr>
              <w:t>II</w:t>
            </w:r>
          </w:p>
        </w:tc>
        <w:tc>
          <w:tcPr>
            <w:tcW w:w="67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AA17C" w14:textId="241A1F57" w:rsidR="00781306" w:rsidRPr="00B1188B" w:rsidRDefault="00781306" w:rsidP="00B1188B">
            <w:pPr>
              <w:autoSpaceDE w:val="0"/>
              <w:ind w:left="-15"/>
              <w:rPr>
                <w:rFonts w:ascii="Arial" w:eastAsia="Tahoma" w:hAnsi="Arial" w:cs="Arial"/>
                <w:b/>
                <w:bCs/>
                <w:sz w:val="22"/>
                <w:szCs w:val="22"/>
              </w:rPr>
            </w:pPr>
            <w:r w:rsidRPr="00B1188B">
              <w:rPr>
                <w:rFonts w:ascii="Arial" w:eastAsia="Tahoma" w:hAnsi="Arial" w:cs="Arial"/>
                <w:color w:val="000000"/>
                <w:sz w:val="22"/>
                <w:szCs w:val="22"/>
              </w:rPr>
              <w:t xml:space="preserve">maszyn i sprzętu budowlanego 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6891E1B2" w14:textId="77777777" w:rsidR="00781306" w:rsidRPr="00B1188B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781306" w:rsidRPr="00977749" w14:paraId="78BE3B0F" w14:textId="77777777" w:rsidTr="007F619C">
        <w:tc>
          <w:tcPr>
            <w:tcW w:w="721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63B1B" w14:textId="77777777" w:rsidR="00781306" w:rsidRPr="00B1188B" w:rsidRDefault="00781306" w:rsidP="00552408">
            <w:pPr>
              <w:suppressAutoHyphens w:val="0"/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1188B">
              <w:rPr>
                <w:rFonts w:ascii="Arial" w:hAnsi="Arial" w:cs="Arial"/>
                <w:b/>
                <w:sz w:val="22"/>
                <w:szCs w:val="22"/>
              </w:rPr>
              <w:t>Razem cena ubezpieczenia = CENA BRUTTO OFERTY</w:t>
            </w:r>
          </w:p>
          <w:p w14:paraId="72766115" w14:textId="19AFEB74" w:rsidR="00781306" w:rsidRPr="00B1188B" w:rsidRDefault="00781306" w:rsidP="00552408">
            <w:pPr>
              <w:suppressAutoHyphens w:val="0"/>
              <w:autoSpaceDE w:val="0"/>
              <w:spacing w:line="200" w:lineRule="atLeast"/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</w:pPr>
            <w:r w:rsidRPr="00B1188B">
              <w:rPr>
                <w:rFonts w:ascii="Arial" w:eastAsia="Tahoma" w:hAnsi="Arial" w:cs="Arial"/>
                <w:b/>
                <w:bCs/>
                <w:sz w:val="22"/>
                <w:szCs w:val="22"/>
              </w:rPr>
              <w:t xml:space="preserve">(suma od I do </w:t>
            </w:r>
            <w:r w:rsidR="00AB7D8F" w:rsidRPr="00B1188B">
              <w:rPr>
                <w:rFonts w:ascii="Arial" w:eastAsia="Tahoma" w:hAnsi="Arial" w:cs="Arial"/>
                <w:b/>
                <w:bCs/>
                <w:sz w:val="22"/>
                <w:szCs w:val="22"/>
              </w:rPr>
              <w:t>III)</w:t>
            </w:r>
          </w:p>
        </w:tc>
        <w:tc>
          <w:tcPr>
            <w:tcW w:w="36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42776082" w14:textId="77777777" w:rsidR="00781306" w:rsidRPr="00B1188B" w:rsidRDefault="00781306" w:rsidP="00552408">
            <w:pPr>
              <w:pStyle w:val="Zawartotabeli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B5DCD1D" w14:textId="6892BFAD" w:rsidR="00291748" w:rsidRPr="00977749" w:rsidRDefault="00291748" w:rsidP="00781306">
      <w:pPr>
        <w:ind w:right="27"/>
        <w:rPr>
          <w:rFonts w:ascii="Arial" w:hAnsi="Arial"/>
          <w:sz w:val="22"/>
          <w:szCs w:val="22"/>
          <w:highlight w:val="yellow"/>
          <w:shd w:val="clear" w:color="auto" w:fill="FFFF00"/>
        </w:rPr>
      </w:pPr>
    </w:p>
    <w:p w14:paraId="627FF086" w14:textId="162C4996" w:rsidR="00291748" w:rsidRDefault="00291748" w:rsidP="00781306">
      <w:pPr>
        <w:ind w:right="27"/>
        <w:rPr>
          <w:rFonts w:ascii="Arial" w:hAnsi="Arial"/>
          <w:sz w:val="22"/>
          <w:szCs w:val="22"/>
          <w:shd w:val="clear" w:color="auto" w:fill="FFFF00"/>
        </w:rPr>
      </w:pPr>
    </w:p>
    <w:p w14:paraId="3C0FB7EA" w14:textId="420F5D3B" w:rsidR="008879F6" w:rsidRDefault="008879F6" w:rsidP="00781306">
      <w:pPr>
        <w:ind w:right="27"/>
        <w:rPr>
          <w:rFonts w:ascii="Arial" w:hAnsi="Arial"/>
          <w:sz w:val="22"/>
          <w:szCs w:val="22"/>
          <w:shd w:val="clear" w:color="auto" w:fill="FFFF00"/>
        </w:rPr>
      </w:pPr>
    </w:p>
    <w:p w14:paraId="62787660" w14:textId="426227D4" w:rsidR="008879F6" w:rsidRDefault="008879F6" w:rsidP="00781306">
      <w:pPr>
        <w:ind w:right="27"/>
        <w:rPr>
          <w:rFonts w:ascii="Arial" w:hAnsi="Arial"/>
          <w:sz w:val="22"/>
          <w:szCs w:val="22"/>
          <w:shd w:val="clear" w:color="auto" w:fill="FFFF00"/>
        </w:rPr>
      </w:pPr>
    </w:p>
    <w:p w14:paraId="4A9EB985" w14:textId="4640046C" w:rsidR="008879F6" w:rsidRDefault="008879F6" w:rsidP="00781306">
      <w:pPr>
        <w:ind w:right="27"/>
        <w:rPr>
          <w:rFonts w:ascii="Arial" w:hAnsi="Arial"/>
          <w:sz w:val="22"/>
          <w:szCs w:val="22"/>
          <w:shd w:val="clear" w:color="auto" w:fill="FFFF00"/>
        </w:rPr>
      </w:pPr>
    </w:p>
    <w:p w14:paraId="59594EEB" w14:textId="77777777" w:rsidR="00781306" w:rsidRPr="005B7CE2" w:rsidRDefault="00781306" w:rsidP="00781306">
      <w:pPr>
        <w:pStyle w:val="Nagwek3"/>
        <w:numPr>
          <w:ilvl w:val="2"/>
          <w:numId w:val="2"/>
        </w:numPr>
        <w:jc w:val="center"/>
        <w:rPr>
          <w:rFonts w:ascii="Arial" w:hAnsi="Arial" w:cs="Arial"/>
          <w:i w:val="0"/>
          <w:sz w:val="22"/>
          <w:szCs w:val="22"/>
        </w:rPr>
      </w:pPr>
      <w:r w:rsidRPr="00B1188B">
        <w:rPr>
          <w:rFonts w:ascii="Arial" w:hAnsi="Arial" w:cs="Arial"/>
          <w:i w:val="0"/>
          <w:sz w:val="22"/>
          <w:szCs w:val="22"/>
        </w:rPr>
        <w:t xml:space="preserve">ZAOFEROWANIE </w:t>
      </w:r>
      <w:r w:rsidRPr="005B7CE2">
        <w:rPr>
          <w:rFonts w:ascii="Arial" w:hAnsi="Arial" w:cs="Arial"/>
          <w:i w:val="0"/>
          <w:sz w:val="22"/>
          <w:szCs w:val="22"/>
        </w:rPr>
        <w:t>FAKULTATYWNYCH KLAUZUL DODATKOWYCH:</w:t>
      </w:r>
    </w:p>
    <w:p w14:paraId="52357BD1" w14:textId="77777777" w:rsidR="00781306" w:rsidRPr="005B7CE2" w:rsidRDefault="00781306" w:rsidP="00781306">
      <w:pPr>
        <w:ind w:right="27"/>
        <w:rPr>
          <w:rFonts w:ascii="Arial" w:hAnsi="Arial"/>
          <w:sz w:val="22"/>
          <w:szCs w:val="22"/>
          <w:shd w:val="clear" w:color="auto" w:fill="FFFF00"/>
        </w:rPr>
      </w:pPr>
    </w:p>
    <w:p w14:paraId="53E33434" w14:textId="319EFCEE" w:rsidR="00781306" w:rsidRPr="008879F6" w:rsidRDefault="0031289F" w:rsidP="00781306">
      <w:pPr>
        <w:pStyle w:val="Zawartotabeli"/>
        <w:snapToGrid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I</w:t>
      </w:r>
      <w:r w:rsidR="003F434C"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. </w:t>
      </w:r>
      <w:r w:rsidR="00781306" w:rsidRPr="008879F6"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FAKULTATYWNE KLAUZULE DODATKOWE </w:t>
      </w:r>
    </w:p>
    <w:p w14:paraId="2C1AE29C" w14:textId="77777777" w:rsidR="00561A8E" w:rsidRPr="008879F6" w:rsidRDefault="00561A8E" w:rsidP="00561A8E">
      <w:pPr>
        <w:tabs>
          <w:tab w:val="left" w:pos="283"/>
        </w:tabs>
        <w:jc w:val="center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 w:rsidRPr="008879F6">
        <w:rPr>
          <w:rFonts w:ascii="Arial" w:eastAsia="Verdana" w:hAnsi="Arial" w:cs="Arial"/>
          <w:b/>
          <w:bCs/>
          <w:color w:val="000000"/>
          <w:sz w:val="22"/>
          <w:szCs w:val="22"/>
        </w:rPr>
        <w:t xml:space="preserve">DLA UBEZPIECZENIA MIENIA </w:t>
      </w:r>
      <w:r w:rsidRPr="008879F6">
        <w:rPr>
          <w:rFonts w:ascii="Arial" w:eastAsia="Tahoma" w:hAnsi="Arial" w:cs="Arial"/>
          <w:b/>
          <w:bCs/>
          <w:sz w:val="22"/>
          <w:szCs w:val="22"/>
        </w:rPr>
        <w:t>OD WSZYSTKICH RYZYK, W TYM RYZYKA KRADZIEŻY Z WŁAMANIEM, RABUNKU I WANDALIZMU</w:t>
      </w:r>
    </w:p>
    <w:tbl>
      <w:tblPr>
        <w:tblW w:w="107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6379"/>
        <w:gridCol w:w="1134"/>
        <w:gridCol w:w="1276"/>
        <w:gridCol w:w="1487"/>
      </w:tblGrid>
      <w:tr w:rsidR="00781306" w:rsidRPr="00977749" w14:paraId="4A5F35EA" w14:textId="77777777" w:rsidTr="00296C1C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BA641" w14:textId="77777777" w:rsidR="00781306" w:rsidRPr="005B7CE2" w:rsidRDefault="00781306" w:rsidP="00552408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B7CE2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60944" w14:textId="77777777" w:rsidR="00781306" w:rsidRPr="005B7CE2" w:rsidRDefault="00781306" w:rsidP="00552408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5B7CE2"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Nazwa klauzuli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E6711" w14:textId="77777777" w:rsidR="00781306" w:rsidRPr="005B7CE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7CE2">
              <w:rPr>
                <w:rFonts w:ascii="Arial" w:hAnsi="Arial"/>
                <w:b/>
                <w:bCs/>
                <w:sz w:val="22"/>
                <w:szCs w:val="22"/>
              </w:rPr>
              <w:t xml:space="preserve">Liczba punktów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4F08E" w14:textId="77777777" w:rsidR="00781306" w:rsidRPr="005B7CE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7CE2">
              <w:rPr>
                <w:rFonts w:ascii="Arial" w:hAnsi="Arial"/>
                <w:b/>
                <w:bCs/>
                <w:sz w:val="22"/>
                <w:szCs w:val="22"/>
              </w:rPr>
              <w:t xml:space="preserve">Akceptacja klauzuli </w:t>
            </w:r>
          </w:p>
          <w:p w14:paraId="368D81AE" w14:textId="77777777" w:rsidR="00781306" w:rsidRPr="005B7CE2" w:rsidRDefault="00781306" w:rsidP="00552408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7CE2">
              <w:rPr>
                <w:rFonts w:ascii="Arial" w:hAnsi="Arial"/>
                <w:b/>
                <w:bCs/>
                <w:sz w:val="22"/>
                <w:szCs w:val="22"/>
              </w:rPr>
              <w:t xml:space="preserve">TAK / NIE 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B4C10E" w14:textId="77777777" w:rsidR="00781306" w:rsidRPr="005B7CE2" w:rsidRDefault="00781306" w:rsidP="00552408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  <w:r w:rsidRPr="005B7CE2"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>Liczba punktów za zaakceptowane klauzule</w:t>
            </w:r>
          </w:p>
        </w:tc>
      </w:tr>
      <w:tr w:rsidR="009E4939" w:rsidRPr="00977749" w14:paraId="21123A84" w14:textId="77777777" w:rsidTr="00296C1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4275A" w14:textId="6BB67837" w:rsidR="009E4939" w:rsidRPr="00977749" w:rsidRDefault="009E4939" w:rsidP="009E4939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616E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67D43" w14:textId="0F831868" w:rsidR="009E4939" w:rsidRPr="00977749" w:rsidRDefault="009E4939" w:rsidP="009E4939">
            <w:pPr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Zmiana</w:t>
            </w:r>
            <w:r w:rsidRPr="00616E31">
              <w:rPr>
                <w:rFonts w:ascii="Arial" w:hAnsi="Arial" w:cs="Arial"/>
                <w:sz w:val="22"/>
                <w:szCs w:val="22"/>
              </w:rPr>
              <w:t xml:space="preserve"> franszyzy </w:t>
            </w:r>
            <w:r w:rsidRPr="003B2DA3">
              <w:rPr>
                <w:rFonts w:ascii="Arial" w:hAnsi="Arial" w:cs="Arial"/>
                <w:sz w:val="22"/>
                <w:szCs w:val="22"/>
              </w:rPr>
              <w:t xml:space="preserve">redukcyjnej 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dla ryzyka pożaru, </w:t>
            </w:r>
            <w:r w:rsidRPr="003B2DA3">
              <w:rPr>
                <w:rFonts w:ascii="Arial" w:hAnsi="Arial" w:cs="Arial"/>
                <w:sz w:val="22"/>
                <w:szCs w:val="22"/>
              </w:rPr>
              <w:t>wybuchu, dymu, sadzy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 dla </w:t>
            </w:r>
            <w:r w:rsidRPr="003B2DA3">
              <w:rPr>
                <w:rFonts w:ascii="Arial" w:hAnsi="Arial" w:cs="Arial"/>
                <w:sz w:val="22"/>
                <w:szCs w:val="22"/>
              </w:rPr>
              <w:t xml:space="preserve">mienia związanego </w:t>
            </w:r>
            <w:r w:rsidRPr="003B2DA3">
              <w:rPr>
                <w:rFonts w:ascii="Arial" w:hAnsi="Arial" w:cs="Arial"/>
                <w:color w:val="000000"/>
                <w:sz w:val="22"/>
                <w:szCs w:val="22"/>
              </w:rPr>
              <w:t>z gospodarką odpadami lub/i segregacją odpadów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 na 15% min 250 000 zł max 500 000 zł </w:t>
            </w:r>
            <w:r w:rsidRPr="003B2DA3">
              <w:rPr>
                <w:rFonts w:ascii="Arial" w:hAnsi="Arial" w:cs="Arial"/>
                <w:sz w:val="22"/>
                <w:szCs w:val="22"/>
              </w:rPr>
              <w:t xml:space="preserve">do czasu uruchomienia dodatkowego zabezpieczenia w postaci </w:t>
            </w:r>
            <w:r w:rsidRPr="003B2DA3">
              <w:rPr>
                <w:rFonts w:ascii="Arial" w:hAnsi="Arial" w:cs="Arial"/>
                <w:sz w:val="22"/>
                <w:szCs w:val="22"/>
                <w:lang w:eastAsia="pl-PL"/>
              </w:rPr>
              <w:t xml:space="preserve">instalacji tryskaczowej </w:t>
            </w:r>
            <w:r w:rsidRPr="003B2DA3">
              <w:rPr>
                <w:rFonts w:ascii="Arial" w:hAnsi="Arial" w:cs="Arial"/>
                <w:sz w:val="22"/>
                <w:szCs w:val="22"/>
              </w:rPr>
              <w:t>w sekcji przyjęć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805DD0" w14:textId="193A01AB" w:rsidR="009E4939" w:rsidRPr="008879F6" w:rsidRDefault="009E4939" w:rsidP="009E4939">
            <w:pPr>
              <w:shd w:val="clear" w:color="auto" w:fill="FFFFFF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8879F6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6A9BD2AC" w14:textId="77777777" w:rsidR="009E4939" w:rsidRPr="00977749" w:rsidRDefault="009E4939" w:rsidP="009E4939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76EDEFB7" w14:textId="77777777" w:rsidR="009E4939" w:rsidRPr="00977749" w:rsidRDefault="009E4939" w:rsidP="009E4939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9E4939" w:rsidRPr="00977749" w14:paraId="16BF9562" w14:textId="77777777" w:rsidTr="00296C1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5B9752" w14:textId="224D58C5" w:rsidR="009E4939" w:rsidRPr="00977749" w:rsidRDefault="009E4939" w:rsidP="009E4939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616E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C8F58F" w14:textId="334C066E" w:rsidR="009E4939" w:rsidRPr="00977749" w:rsidRDefault="009E4939" w:rsidP="009E4939">
            <w:pPr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Zmiana</w:t>
            </w:r>
            <w:r w:rsidRPr="00616E31">
              <w:rPr>
                <w:rFonts w:ascii="Arial" w:hAnsi="Arial" w:cs="Arial"/>
                <w:sz w:val="22"/>
                <w:szCs w:val="22"/>
              </w:rPr>
              <w:t xml:space="preserve"> franszyzy </w:t>
            </w:r>
            <w:r w:rsidRPr="003B2DA3">
              <w:rPr>
                <w:rFonts w:ascii="Arial" w:hAnsi="Arial" w:cs="Arial"/>
                <w:sz w:val="22"/>
                <w:szCs w:val="22"/>
              </w:rPr>
              <w:t xml:space="preserve">redukcyjnej 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dla ryzyka pożaru, </w:t>
            </w:r>
            <w:r w:rsidRPr="003B2DA3">
              <w:rPr>
                <w:rFonts w:ascii="Arial" w:hAnsi="Arial" w:cs="Arial"/>
                <w:sz w:val="22"/>
                <w:szCs w:val="22"/>
              </w:rPr>
              <w:t>wybuchu, dymu, sadzy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 dla </w:t>
            </w:r>
            <w:r w:rsidRPr="003B2DA3">
              <w:rPr>
                <w:rFonts w:ascii="Arial" w:hAnsi="Arial" w:cs="Arial"/>
                <w:sz w:val="22"/>
                <w:szCs w:val="22"/>
              </w:rPr>
              <w:t xml:space="preserve">mienia związanego </w:t>
            </w:r>
            <w:r w:rsidRPr="003B2DA3">
              <w:rPr>
                <w:rFonts w:ascii="Arial" w:hAnsi="Arial" w:cs="Arial"/>
                <w:color w:val="000000"/>
                <w:sz w:val="22"/>
                <w:szCs w:val="22"/>
              </w:rPr>
              <w:t>z gospodarką odpadami lub/i segregacją odpadów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 na 1</w:t>
            </w:r>
            <w:r>
              <w:rPr>
                <w:rFonts w:ascii="Arial" w:eastAsia="Verdana" w:hAnsi="Arial" w:cs="Arial"/>
                <w:sz w:val="22"/>
                <w:szCs w:val="22"/>
              </w:rPr>
              <w:t>0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% min </w:t>
            </w:r>
            <w:r w:rsidRPr="00616E31">
              <w:rPr>
                <w:rFonts w:ascii="Arial" w:eastAsia="Verdana" w:hAnsi="Arial" w:cs="Arial"/>
                <w:sz w:val="22"/>
                <w:szCs w:val="22"/>
              </w:rPr>
              <w:t>100 000 zł</w:t>
            </w:r>
            <w:r>
              <w:rPr>
                <w:rFonts w:ascii="Arial" w:eastAsia="Verdana" w:hAnsi="Arial" w:cs="Arial"/>
                <w:sz w:val="22"/>
                <w:szCs w:val="22"/>
              </w:rPr>
              <w:t xml:space="preserve"> max 300 000 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zł </w:t>
            </w:r>
            <w:r w:rsidRPr="00616E31">
              <w:rPr>
                <w:rFonts w:ascii="Arial" w:hAnsi="Arial" w:cs="Arial"/>
                <w:sz w:val="22"/>
                <w:szCs w:val="22"/>
              </w:rPr>
              <w:t xml:space="preserve">po uruchomieniu dodatkowego zabezpieczenia w postaci </w:t>
            </w:r>
            <w:r w:rsidRPr="00616E31">
              <w:rPr>
                <w:rFonts w:ascii="Arial" w:hAnsi="Arial" w:cs="Arial"/>
                <w:sz w:val="22"/>
                <w:szCs w:val="22"/>
                <w:lang w:eastAsia="pl-PL"/>
              </w:rPr>
              <w:t xml:space="preserve">instalacji tryskaczowej </w:t>
            </w:r>
            <w:r w:rsidRPr="00616E31">
              <w:rPr>
                <w:rFonts w:ascii="Arial" w:hAnsi="Arial" w:cs="Arial"/>
                <w:sz w:val="22"/>
                <w:szCs w:val="22"/>
              </w:rPr>
              <w:t>w sekcji przyjęć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8167CE" w14:textId="0BB1705D" w:rsidR="009E4939" w:rsidRPr="008879F6" w:rsidRDefault="009E4939" w:rsidP="009E4939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  <w:highlight w:val="yellow"/>
              </w:rPr>
            </w:pPr>
            <w:r w:rsidRPr="008879F6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6A784996" w14:textId="77777777" w:rsidR="009E4939" w:rsidRPr="00977749" w:rsidRDefault="009E4939" w:rsidP="009E4939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23ABF415" w14:textId="77777777" w:rsidR="009E4939" w:rsidRPr="00977749" w:rsidRDefault="009E4939" w:rsidP="009E4939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9E4939" w:rsidRPr="00977749" w14:paraId="4533EDE2" w14:textId="77777777" w:rsidTr="00296C1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29C94" w14:textId="70E5C74D" w:rsidR="009E4939" w:rsidRPr="00977749" w:rsidRDefault="009E4939" w:rsidP="009E4939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B210E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DBAA7" w14:textId="28E5B5FB" w:rsidR="009E4939" w:rsidRPr="00977749" w:rsidRDefault="009E4939" w:rsidP="009E4939">
            <w:pPr>
              <w:snapToGrid w:val="0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B210EC">
              <w:rPr>
                <w:rFonts w:ascii="Arial" w:hAnsi="Arial" w:cs="Arial"/>
                <w:color w:val="000000"/>
                <w:sz w:val="22"/>
                <w:szCs w:val="22"/>
              </w:rPr>
              <w:t xml:space="preserve">Podwyższenie limitu dla ryzyka 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pożaru, </w:t>
            </w:r>
            <w:r w:rsidRPr="003B2DA3">
              <w:rPr>
                <w:rFonts w:ascii="Arial" w:hAnsi="Arial" w:cs="Arial"/>
                <w:sz w:val="22"/>
                <w:szCs w:val="22"/>
              </w:rPr>
              <w:t>wybuchu, dymu, sadzy</w:t>
            </w:r>
            <w:r w:rsidRPr="003B2DA3">
              <w:rPr>
                <w:rFonts w:ascii="Arial" w:eastAsia="Verdana" w:hAnsi="Arial" w:cs="Arial"/>
                <w:sz w:val="22"/>
                <w:szCs w:val="22"/>
              </w:rPr>
              <w:t xml:space="preserve"> dla </w:t>
            </w:r>
            <w:r w:rsidRPr="003B2DA3">
              <w:rPr>
                <w:rFonts w:ascii="Arial" w:hAnsi="Arial" w:cs="Arial"/>
                <w:sz w:val="22"/>
                <w:szCs w:val="22"/>
              </w:rPr>
              <w:t xml:space="preserve">mienia związanego </w:t>
            </w:r>
            <w:r w:rsidRPr="003B2DA3">
              <w:rPr>
                <w:rFonts w:ascii="Arial" w:hAnsi="Arial" w:cs="Arial"/>
                <w:color w:val="000000"/>
                <w:sz w:val="22"/>
                <w:szCs w:val="22"/>
              </w:rPr>
              <w:t>z gospodarką odpadami lub/i segregacją odpadów</w:t>
            </w:r>
            <w:r>
              <w:rPr>
                <w:rFonts w:ascii="Arial" w:eastAsia="Verdana" w:hAnsi="Arial" w:cs="Arial"/>
                <w:sz w:val="22"/>
                <w:szCs w:val="22"/>
              </w:rPr>
              <w:t xml:space="preserve"> </w:t>
            </w:r>
            <w:r w:rsidRPr="00B210EC">
              <w:rPr>
                <w:rFonts w:ascii="Arial" w:hAnsi="Arial" w:cs="Arial"/>
                <w:color w:val="000000"/>
                <w:sz w:val="22"/>
                <w:szCs w:val="22"/>
              </w:rPr>
              <w:t>do 25 000 000 zł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7E46D2" w14:textId="28F6807C" w:rsidR="009E4939" w:rsidRPr="008879F6" w:rsidRDefault="009E4939" w:rsidP="009E4939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  <w:highlight w:val="yellow"/>
              </w:rPr>
            </w:pPr>
            <w:r w:rsidRPr="008879F6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5A6FE24C" w14:textId="77777777" w:rsidR="009E4939" w:rsidRPr="00977749" w:rsidRDefault="009E4939" w:rsidP="009E4939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1149544E" w14:textId="77777777" w:rsidR="009E4939" w:rsidRPr="00977749" w:rsidRDefault="009E4939" w:rsidP="009E4939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8879F6" w:rsidRPr="00977749" w14:paraId="23CE3217" w14:textId="77777777" w:rsidTr="00296C1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FCF3A" w14:textId="57FD696E" w:rsidR="008879F6" w:rsidRPr="00977749" w:rsidRDefault="008879F6" w:rsidP="008879F6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B210EC">
              <w:rPr>
                <w:rFonts w:ascii="Arial" w:hAnsi="Arial" w:cs="Arial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295ED" w14:textId="77777777" w:rsidR="008879F6" w:rsidRPr="008879F6" w:rsidRDefault="008879F6" w:rsidP="008879F6">
            <w:pPr>
              <w:rPr>
                <w:rFonts w:ascii="Arial" w:hAnsi="Arial" w:cs="Arial"/>
                <w:sz w:val="22"/>
                <w:szCs w:val="22"/>
              </w:rPr>
            </w:pPr>
            <w:r w:rsidRPr="008879F6">
              <w:rPr>
                <w:rFonts w:ascii="Arial" w:hAnsi="Arial" w:cs="Arial"/>
                <w:sz w:val="22"/>
                <w:szCs w:val="22"/>
              </w:rPr>
              <w:t xml:space="preserve">Klauzula ubezpieczenia zwiększonych kosztów działalności </w:t>
            </w:r>
          </w:p>
          <w:p w14:paraId="2FFDCCF9" w14:textId="5852A71A" w:rsidR="008879F6" w:rsidRPr="008879F6" w:rsidRDefault="008879F6" w:rsidP="008879F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79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Limit </w:t>
            </w:r>
            <w:r w:rsidR="00091D9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</w:t>
            </w:r>
            <w:r w:rsidRPr="008879F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00 000 zł.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D2B53" w14:textId="41FBDA0C" w:rsidR="008879F6" w:rsidRPr="008879F6" w:rsidRDefault="008879F6" w:rsidP="008879F6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  <w:highlight w:val="yellow"/>
              </w:rPr>
            </w:pPr>
            <w:r w:rsidRPr="008879F6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2C63D1D7" w14:textId="77777777" w:rsidR="008879F6" w:rsidRPr="00977749" w:rsidRDefault="008879F6" w:rsidP="008879F6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0C75F1E9" w14:textId="77777777" w:rsidR="008879F6" w:rsidRPr="00977749" w:rsidRDefault="008879F6" w:rsidP="008879F6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8879F6" w:rsidRPr="00977749" w14:paraId="6D11F105" w14:textId="77777777" w:rsidTr="00296C1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00C478" w14:textId="6CF47632" w:rsidR="008879F6" w:rsidRPr="00B210EC" w:rsidRDefault="008879F6" w:rsidP="008879F6">
            <w:pPr>
              <w:pStyle w:val="Zawartotabeli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67406A" w14:textId="77777777" w:rsidR="008879F6" w:rsidRDefault="008879F6" w:rsidP="008879F6">
            <w:pPr>
              <w:rPr>
                <w:rFonts w:ascii="Arial" w:eastAsia="ArialMT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MT" w:hAnsi="Arial" w:cs="Arial"/>
                <w:spacing w:val="-1"/>
                <w:sz w:val="22"/>
                <w:szCs w:val="22"/>
              </w:rPr>
              <w:t>Ubezpieczenie prewencyjne</w:t>
            </w:r>
          </w:p>
          <w:p w14:paraId="517E2FB8" w14:textId="0ABCEF48" w:rsidR="008879F6" w:rsidRPr="008879F6" w:rsidRDefault="008879F6" w:rsidP="008879F6">
            <w:pPr>
              <w:rPr>
                <w:rFonts w:ascii="Arial" w:hAnsi="Arial" w:cs="Arial"/>
                <w:sz w:val="22"/>
                <w:szCs w:val="22"/>
              </w:rPr>
            </w:pPr>
            <w:r w:rsidRPr="007416D5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Limit 500 000 zł.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9970F" w14:textId="0170060E" w:rsidR="008879F6" w:rsidRPr="008879F6" w:rsidRDefault="008879F6" w:rsidP="008879F6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  <w:highlight w:val="yellow"/>
              </w:rPr>
            </w:pPr>
            <w:r w:rsidRPr="008879F6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322505E6" w14:textId="77777777" w:rsidR="008879F6" w:rsidRPr="00977749" w:rsidRDefault="008879F6" w:rsidP="008879F6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51600E50" w14:textId="77777777" w:rsidR="008879F6" w:rsidRPr="00977749" w:rsidRDefault="008879F6" w:rsidP="008879F6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D92" w:rsidRPr="00977749" w14:paraId="1C2B9224" w14:textId="77777777" w:rsidTr="00296C1C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54DA6" w14:textId="497E9B6F" w:rsidR="00091D92" w:rsidRPr="00091D92" w:rsidRDefault="00091D92" w:rsidP="00091D92">
            <w:pPr>
              <w:pStyle w:val="Zawartotabeli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1D9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208C42" w14:textId="191DD13C" w:rsidR="00091D92" w:rsidRPr="00091D92" w:rsidRDefault="00091D92" w:rsidP="00091D92">
            <w:pPr>
              <w:rPr>
                <w:rFonts w:ascii="Arial" w:eastAsia="ArialMT" w:hAnsi="Arial" w:cs="Arial"/>
                <w:spacing w:val="-1"/>
                <w:sz w:val="22"/>
                <w:szCs w:val="22"/>
              </w:rPr>
            </w:pPr>
            <w:r w:rsidRPr="00091D92">
              <w:rPr>
                <w:rFonts w:ascii="Arial" w:hAnsi="Arial" w:cs="Arial"/>
              </w:rPr>
              <w:t>K</w:t>
            </w:r>
            <w:r w:rsidRPr="00091D92">
              <w:rPr>
                <w:rFonts w:ascii="Arial" w:hAnsi="Arial" w:cs="Arial"/>
                <w:sz w:val="22"/>
                <w:szCs w:val="22"/>
              </w:rPr>
              <w:t>lauzul</w:t>
            </w:r>
            <w:r w:rsidRPr="00091D92">
              <w:rPr>
                <w:rFonts w:ascii="Arial" w:hAnsi="Arial" w:cs="Arial"/>
              </w:rPr>
              <w:t>a</w:t>
            </w:r>
            <w:r w:rsidRPr="00091D92">
              <w:rPr>
                <w:rFonts w:ascii="Arial" w:hAnsi="Arial" w:cs="Arial"/>
                <w:sz w:val="22"/>
                <w:szCs w:val="22"/>
              </w:rPr>
              <w:t xml:space="preserve"> funduszu prewencyjnego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B1873B" w14:textId="27F0B175" w:rsidR="00091D92" w:rsidRPr="00091D92" w:rsidRDefault="00091D92" w:rsidP="00091D92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</w:pPr>
            <w:r w:rsidRPr="00091D92">
              <w:rPr>
                <w:rFonts w:ascii="Arial" w:hAnsi="Arial" w:cs="Arial"/>
                <w:color w:val="000000"/>
                <w:spacing w:val="-1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4E9DD8AB" w14:textId="77777777" w:rsidR="00091D92" w:rsidRPr="00977749" w:rsidRDefault="00091D92" w:rsidP="00091D92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188E0A3D" w14:textId="77777777" w:rsidR="00091D92" w:rsidRPr="00977749" w:rsidRDefault="00091D92" w:rsidP="00091D9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091D92" w:rsidRPr="00977749" w14:paraId="5B7729DC" w14:textId="77777777" w:rsidTr="00296C1C">
        <w:tc>
          <w:tcPr>
            <w:tcW w:w="93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5A6DA" w14:textId="77777777" w:rsidR="00091D92" w:rsidRPr="008879F6" w:rsidRDefault="00091D92" w:rsidP="00091D92">
            <w:pPr>
              <w:autoSpaceDE w:val="0"/>
              <w:snapToGrid w:val="0"/>
              <w:spacing w:line="200" w:lineRule="atLeast"/>
              <w:rPr>
                <w:rFonts w:ascii="Arial" w:eastAsia="Verdana" w:hAnsi="Arial" w:cs="Verdana"/>
                <w:b/>
                <w:bCs/>
                <w:sz w:val="22"/>
                <w:szCs w:val="22"/>
              </w:rPr>
            </w:pPr>
            <w:r w:rsidRPr="008879F6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Łączna liczba punktów za zaakceptowane klauzule:</w:t>
            </w:r>
          </w:p>
          <w:p w14:paraId="3B0EB391" w14:textId="5B79A945" w:rsidR="00091D92" w:rsidRPr="008879F6" w:rsidRDefault="00091D92" w:rsidP="00091D92">
            <w:pPr>
              <w:pStyle w:val="Nagwek3"/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8879F6">
              <w:rPr>
                <w:rFonts w:ascii="Arial" w:eastAsia="Verdana" w:hAnsi="Arial" w:cs="Verdana"/>
                <w:sz w:val="22"/>
                <w:szCs w:val="22"/>
              </w:rPr>
              <w:t xml:space="preserve">(suma od 1 do </w:t>
            </w:r>
            <w:r w:rsidR="0088280A">
              <w:rPr>
                <w:rFonts w:ascii="Arial" w:eastAsia="Verdana" w:hAnsi="Arial" w:cs="Verdana"/>
                <w:sz w:val="22"/>
                <w:szCs w:val="22"/>
              </w:rPr>
              <w:t>6</w:t>
            </w:r>
            <w:r w:rsidRPr="008879F6">
              <w:rPr>
                <w:rFonts w:ascii="Arial" w:eastAsia="Verdana" w:hAnsi="Arial" w:cs="Verdana"/>
                <w:sz w:val="22"/>
                <w:szCs w:val="22"/>
              </w:rPr>
              <w:t>)</w:t>
            </w: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3E0B8842" w14:textId="77777777" w:rsidR="00091D92" w:rsidRPr="00977749" w:rsidRDefault="00091D92" w:rsidP="00091D9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5E682BA1" w14:textId="360DBC5D" w:rsidR="00781306" w:rsidRDefault="00781306" w:rsidP="00781306">
      <w:pPr>
        <w:pStyle w:val="Zawartotabeli"/>
        <w:snapToGrid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  <w:highlight w:val="yellow"/>
        </w:rPr>
      </w:pPr>
    </w:p>
    <w:p w14:paraId="4111910E" w14:textId="024199E2" w:rsidR="00E763D4" w:rsidRPr="005B7CE2" w:rsidRDefault="0031289F" w:rsidP="00E763D4">
      <w:pPr>
        <w:pStyle w:val="Zawartotabeli"/>
        <w:snapToGrid w:val="0"/>
        <w:jc w:val="center"/>
        <w:rPr>
          <w:rFonts w:ascii="Arial" w:eastAsia="Verdana" w:hAnsi="Arial" w:cs="Verdana"/>
          <w:b/>
          <w:bCs/>
          <w:color w:val="000000"/>
          <w:sz w:val="22"/>
          <w:szCs w:val="22"/>
        </w:rPr>
      </w:pPr>
      <w:r>
        <w:rPr>
          <w:rFonts w:ascii="Arial" w:eastAsia="Verdana" w:hAnsi="Arial" w:cs="Verdana"/>
          <w:b/>
          <w:bCs/>
          <w:color w:val="000000"/>
          <w:sz w:val="22"/>
          <w:szCs w:val="22"/>
        </w:rPr>
        <w:t>II</w:t>
      </w:r>
      <w:r w:rsidR="003F434C"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. </w:t>
      </w:r>
      <w:r w:rsidR="00E763D4" w:rsidRPr="005B7CE2">
        <w:rPr>
          <w:rFonts w:ascii="Arial" w:eastAsia="Verdana" w:hAnsi="Arial" w:cs="Verdana"/>
          <w:b/>
          <w:bCs/>
          <w:color w:val="000000"/>
          <w:sz w:val="22"/>
          <w:szCs w:val="22"/>
        </w:rPr>
        <w:t xml:space="preserve">FAKULTATYWNE KLAUZULE DODATKOWE </w:t>
      </w:r>
    </w:p>
    <w:p w14:paraId="1F640CE9" w14:textId="3788412D" w:rsidR="002B24EA" w:rsidRDefault="002B24EA" w:rsidP="002B24EA">
      <w:pPr>
        <w:autoSpaceDE w:val="0"/>
        <w:ind w:left="-15"/>
        <w:jc w:val="center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 w:rsidRPr="007E51C9">
        <w:rPr>
          <w:rFonts w:ascii="Arial" w:eastAsia="Verdana" w:hAnsi="Arial" w:cs="Arial"/>
          <w:b/>
          <w:bCs/>
          <w:color w:val="000000"/>
          <w:sz w:val="22"/>
          <w:szCs w:val="22"/>
        </w:rPr>
        <w:t xml:space="preserve">DLA UBEZPIECZENIA </w:t>
      </w:r>
      <w:r w:rsidRPr="007E51C9">
        <w:rPr>
          <w:rFonts w:ascii="Arial" w:eastAsia="Tahoma" w:hAnsi="Arial" w:cs="Arial"/>
          <w:b/>
          <w:bCs/>
          <w:color w:val="000000"/>
          <w:sz w:val="22"/>
          <w:szCs w:val="22"/>
        </w:rPr>
        <w:t>MASZYN i SPRZĘTU BUDOWLANEGO</w:t>
      </w:r>
      <w:r>
        <w:rPr>
          <w:rFonts w:ascii="Arial" w:eastAsia="Tahoma" w:hAnsi="Arial" w:cs="Arial"/>
          <w:b/>
          <w:bCs/>
          <w:color w:val="000000"/>
          <w:sz w:val="22"/>
          <w:szCs w:val="22"/>
        </w:rPr>
        <w:t xml:space="preserve"> </w:t>
      </w:r>
    </w:p>
    <w:tbl>
      <w:tblPr>
        <w:tblW w:w="107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6379"/>
        <w:gridCol w:w="1134"/>
        <w:gridCol w:w="1276"/>
        <w:gridCol w:w="1487"/>
      </w:tblGrid>
      <w:tr w:rsidR="002B24EA" w:rsidRPr="005B7CE2" w14:paraId="6A135CD2" w14:textId="77777777" w:rsidTr="007602D5">
        <w:tc>
          <w:tcPr>
            <w:tcW w:w="5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B0D1C" w14:textId="77777777" w:rsidR="002B24EA" w:rsidRPr="005B7CE2" w:rsidRDefault="002B24EA" w:rsidP="00B63A62">
            <w:pPr>
              <w:snapToGrid w:val="0"/>
              <w:spacing w:line="20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5B7CE2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2A03A" w14:textId="77777777" w:rsidR="002B24EA" w:rsidRPr="005B7CE2" w:rsidRDefault="002B24EA" w:rsidP="00B63A62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snapToGrid w:val="0"/>
              <w:spacing w:line="200" w:lineRule="atLeast"/>
              <w:ind w:left="-1" w:right="-1"/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5B7CE2">
              <w:rPr>
                <w:rFonts w:ascii="Arial" w:eastAsia="Arial" w:hAnsi="Arial" w:cs="Arial"/>
                <w:b/>
                <w:bCs/>
                <w:color w:val="000000"/>
                <w:spacing w:val="-2"/>
                <w:sz w:val="22"/>
                <w:szCs w:val="22"/>
              </w:rPr>
              <w:t>Nazwa klauzuli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980C4" w14:textId="77777777" w:rsidR="002B24EA" w:rsidRPr="005B7CE2" w:rsidRDefault="002B24EA" w:rsidP="00B63A62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7CE2">
              <w:rPr>
                <w:rFonts w:ascii="Arial" w:hAnsi="Arial"/>
                <w:b/>
                <w:bCs/>
                <w:sz w:val="22"/>
                <w:szCs w:val="22"/>
              </w:rPr>
              <w:t xml:space="preserve">Liczba punktów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D9710" w14:textId="77777777" w:rsidR="002B24EA" w:rsidRPr="005B7CE2" w:rsidRDefault="002B24EA" w:rsidP="00B63A62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7CE2">
              <w:rPr>
                <w:rFonts w:ascii="Arial" w:hAnsi="Arial"/>
                <w:b/>
                <w:bCs/>
                <w:sz w:val="22"/>
                <w:szCs w:val="22"/>
              </w:rPr>
              <w:t xml:space="preserve">Akceptacja klauzuli </w:t>
            </w:r>
          </w:p>
          <w:p w14:paraId="51991751" w14:textId="77777777" w:rsidR="002B24EA" w:rsidRPr="005B7CE2" w:rsidRDefault="002B24EA" w:rsidP="00B63A62">
            <w:pPr>
              <w:pStyle w:val="Default"/>
              <w:snapToGrid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5B7CE2">
              <w:rPr>
                <w:rFonts w:ascii="Arial" w:hAnsi="Arial"/>
                <w:b/>
                <w:bCs/>
                <w:sz w:val="22"/>
                <w:szCs w:val="22"/>
              </w:rPr>
              <w:t xml:space="preserve">TAK / NIE 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06017" w14:textId="77777777" w:rsidR="002B24EA" w:rsidRPr="005B7CE2" w:rsidRDefault="002B24EA" w:rsidP="00B63A62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</w:pPr>
            <w:r w:rsidRPr="005B7CE2"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>Liczba punktów za zaakceptowane klauzule</w:t>
            </w:r>
          </w:p>
        </w:tc>
      </w:tr>
      <w:tr w:rsidR="002B24EA" w:rsidRPr="00977749" w14:paraId="71301D5E" w14:textId="77777777" w:rsidTr="007602D5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CD7E8" w14:textId="77777777" w:rsidR="002B24EA" w:rsidRPr="00977749" w:rsidRDefault="002B24EA" w:rsidP="002B24EA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616E3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539D2C" w14:textId="2523C7B4" w:rsidR="002B24EA" w:rsidRPr="002B24EA" w:rsidRDefault="002B24EA" w:rsidP="002B24EA">
            <w:pPr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2B24EA">
              <w:rPr>
                <w:rFonts w:ascii="Arial" w:hAnsi="Arial" w:cs="Arial"/>
                <w:color w:val="000000"/>
                <w:sz w:val="22"/>
                <w:szCs w:val="22"/>
              </w:rPr>
              <w:t xml:space="preserve">Podwyższenie limitu dla </w:t>
            </w:r>
            <w:r w:rsidRPr="002B24EA">
              <w:rPr>
                <w:rFonts w:ascii="Arial" w:eastAsia="ArialMT" w:hAnsi="Arial" w:cs="Arial"/>
                <w:spacing w:val="-1"/>
                <w:sz w:val="22"/>
                <w:szCs w:val="22"/>
              </w:rPr>
              <w:t>klauzuli ubezpieczenia ryzyka przepięć do 700 000 zł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C17C2D" w14:textId="6AAB7417" w:rsidR="002B24EA" w:rsidRPr="002B24EA" w:rsidRDefault="002B24EA" w:rsidP="002B24EA">
            <w:pPr>
              <w:shd w:val="clear" w:color="auto" w:fill="FFFFFF"/>
              <w:autoSpaceDE w:val="0"/>
              <w:snapToGrid w:val="0"/>
              <w:spacing w:line="20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2B24EA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0DC58000" w14:textId="77777777" w:rsidR="002B24EA" w:rsidRPr="00977749" w:rsidRDefault="002B24EA" w:rsidP="002B24EA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6CCC3592" w14:textId="77777777" w:rsidR="002B24EA" w:rsidRPr="00977749" w:rsidRDefault="002B24EA" w:rsidP="002B24EA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C850E2" w:rsidRPr="00977749" w14:paraId="60DF3A9C" w14:textId="77777777" w:rsidTr="007602D5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39EC0" w14:textId="77777777" w:rsidR="00C850E2" w:rsidRPr="00977749" w:rsidRDefault="00C850E2" w:rsidP="00C850E2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616E3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E127B" w14:textId="51AA4CB6" w:rsidR="00C850E2" w:rsidRPr="00C850E2" w:rsidRDefault="00C850E2" w:rsidP="00DF672A">
            <w:pPr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C850E2">
              <w:rPr>
                <w:rFonts w:ascii="Arial" w:eastAsia="Verdana" w:hAnsi="Arial" w:cs="Arial"/>
                <w:sz w:val="22"/>
                <w:szCs w:val="22"/>
              </w:rPr>
              <w:t>Klauzula ubezpieczenia dodatkowych kosztów pracy w godzinach nadliczbowych, nocnych i w dniach wolnych od pracy oraz frachtu ekspresowego</w:t>
            </w:r>
            <w:r w:rsidR="00DF672A">
              <w:rPr>
                <w:rFonts w:ascii="Arial" w:eastAsia="Verdana" w:hAnsi="Arial" w:cs="Arial"/>
                <w:sz w:val="22"/>
                <w:szCs w:val="22"/>
              </w:rPr>
              <w:t xml:space="preserve"> - l</w:t>
            </w:r>
            <w:r w:rsidRPr="00C850E2">
              <w:rPr>
                <w:rFonts w:ascii="Arial" w:eastAsia="Verdana" w:hAnsi="Arial" w:cs="Arial"/>
                <w:sz w:val="22"/>
                <w:szCs w:val="22"/>
              </w:rPr>
              <w:t>imit 100 000 zł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7AD48" w14:textId="04EF0CBF" w:rsidR="00C850E2" w:rsidRPr="002B24EA" w:rsidRDefault="00C850E2" w:rsidP="00C850E2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  <w:highlight w:val="yellow"/>
              </w:rPr>
            </w:pPr>
            <w:r w:rsidRPr="002B24EA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632F90A0" w14:textId="77777777" w:rsidR="00C850E2" w:rsidRPr="00977749" w:rsidRDefault="00C850E2" w:rsidP="00C850E2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32CC40D0" w14:textId="77777777" w:rsidR="00C850E2" w:rsidRPr="00977749" w:rsidRDefault="00C850E2" w:rsidP="00C850E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C850E2" w:rsidRPr="00ED0F7C" w14:paraId="626E2327" w14:textId="77777777" w:rsidTr="007602D5"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864B6" w14:textId="77777777" w:rsidR="00C850E2" w:rsidRPr="00ED0F7C" w:rsidRDefault="00C850E2" w:rsidP="00C850E2">
            <w:pPr>
              <w:pStyle w:val="Zawartotabeli"/>
              <w:snapToGrid w:val="0"/>
              <w:rPr>
                <w:rFonts w:ascii="Arial" w:hAnsi="Arial"/>
                <w:sz w:val="22"/>
                <w:szCs w:val="22"/>
                <w:highlight w:val="yellow"/>
              </w:rPr>
            </w:pPr>
            <w:r w:rsidRPr="00ED0F7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C857C" w14:textId="4678121E" w:rsidR="00C850E2" w:rsidRPr="00C850E2" w:rsidRDefault="00C850E2" w:rsidP="00DF672A">
            <w:pPr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  <w:r w:rsidRPr="00C850E2">
              <w:rPr>
                <w:rFonts w:ascii="Arial" w:eastAsia="ArialMT" w:hAnsi="Arial" w:cs="Arial"/>
                <w:spacing w:val="-1"/>
                <w:sz w:val="22"/>
                <w:szCs w:val="22"/>
              </w:rPr>
              <w:t>Ubezpieczenie prewencyjne</w:t>
            </w:r>
            <w:r w:rsidR="00DF672A">
              <w:rPr>
                <w:rFonts w:ascii="Arial" w:eastAsia="ArialMT" w:hAnsi="Arial" w:cs="Arial"/>
                <w:spacing w:val="-1"/>
                <w:sz w:val="22"/>
                <w:szCs w:val="22"/>
              </w:rPr>
              <w:t xml:space="preserve"> - l</w:t>
            </w:r>
            <w:r w:rsidRPr="00C850E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imit 100 000 zł.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9F17D" w14:textId="767EA8D8" w:rsidR="00C850E2" w:rsidRPr="00ED0F7C" w:rsidRDefault="00C850E2" w:rsidP="00C850E2">
            <w:pPr>
              <w:widowControl w:val="0"/>
              <w:shd w:val="clear" w:color="auto" w:fill="FFFFFF"/>
              <w:tabs>
                <w:tab w:val="left" w:pos="396"/>
              </w:tabs>
              <w:autoSpaceDE w:val="0"/>
              <w:snapToGrid w:val="0"/>
              <w:spacing w:line="200" w:lineRule="atLeast"/>
              <w:ind w:left="-1" w:right="-1"/>
              <w:jc w:val="center"/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  <w:highlight w:val="yellow"/>
              </w:rPr>
            </w:pPr>
            <w:r w:rsidRPr="00ED0F7C">
              <w:rPr>
                <w:rFonts w:ascii="Arial" w:eastAsia="Calibri" w:hAnsi="Arial" w:cs="Arial"/>
                <w:color w:val="000000"/>
                <w:spacing w:val="-1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7E6E6"/>
          </w:tcPr>
          <w:p w14:paraId="59722399" w14:textId="77777777" w:rsidR="00C850E2" w:rsidRPr="00ED0F7C" w:rsidRDefault="00C850E2" w:rsidP="00C850E2">
            <w:pPr>
              <w:pStyle w:val="Nagwek3"/>
              <w:numPr>
                <w:ilvl w:val="0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0ACC8099" w14:textId="77777777" w:rsidR="00C850E2" w:rsidRPr="00ED0F7C" w:rsidRDefault="00C850E2" w:rsidP="00C850E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  <w:tr w:rsidR="002B24EA" w:rsidRPr="00ED0F7C" w14:paraId="1473B5AF" w14:textId="77777777" w:rsidTr="001C6E95">
        <w:tc>
          <w:tcPr>
            <w:tcW w:w="930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233BB" w14:textId="77777777" w:rsidR="002B24EA" w:rsidRPr="00ED0F7C" w:rsidRDefault="002B24EA" w:rsidP="00B63A62">
            <w:pPr>
              <w:autoSpaceDE w:val="0"/>
              <w:snapToGrid w:val="0"/>
              <w:spacing w:line="200" w:lineRule="atLeast"/>
              <w:rPr>
                <w:rFonts w:ascii="Arial" w:eastAsia="Verdana" w:hAnsi="Arial" w:cs="Verdana"/>
                <w:b/>
                <w:bCs/>
                <w:sz w:val="22"/>
                <w:szCs w:val="22"/>
              </w:rPr>
            </w:pPr>
            <w:r w:rsidRPr="00ED0F7C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Łączna liczba punktów za zaakceptowane klauzule:</w:t>
            </w:r>
          </w:p>
          <w:p w14:paraId="6D27723C" w14:textId="74B3C727" w:rsidR="002B24EA" w:rsidRPr="00ED0F7C" w:rsidRDefault="002B24EA" w:rsidP="00B63A62">
            <w:pPr>
              <w:pStyle w:val="Nagwek3"/>
              <w:numPr>
                <w:ilvl w:val="0"/>
                <w:numId w:val="0"/>
              </w:numPr>
              <w:snapToGrid w:val="0"/>
              <w:ind w:left="720" w:hanging="720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ED0F7C">
              <w:rPr>
                <w:rFonts w:ascii="Arial" w:eastAsia="Verdana" w:hAnsi="Arial" w:cs="Verdana"/>
                <w:sz w:val="22"/>
                <w:szCs w:val="22"/>
              </w:rPr>
              <w:t>(suma od 1 do 3)</w:t>
            </w: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1D5657D1" w14:textId="77777777" w:rsidR="002B24EA" w:rsidRPr="00ED0F7C" w:rsidRDefault="002B24EA" w:rsidP="00B63A62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7785CF04" w14:textId="77777777" w:rsidR="007602D5" w:rsidRPr="00ED0F7C" w:rsidRDefault="007602D5" w:rsidP="002B24EA">
      <w:pPr>
        <w:autoSpaceDE w:val="0"/>
        <w:ind w:left="-15"/>
        <w:jc w:val="center"/>
        <w:rPr>
          <w:rFonts w:ascii="Arial" w:eastAsia="Tahoma" w:hAnsi="Arial" w:cs="Arial"/>
          <w:b/>
          <w:bCs/>
          <w:sz w:val="22"/>
          <w:szCs w:val="22"/>
        </w:rPr>
      </w:pPr>
    </w:p>
    <w:p w14:paraId="411A155D" w14:textId="77777777" w:rsidR="007602D5" w:rsidRDefault="003F434C" w:rsidP="007602D5">
      <w:pPr>
        <w:jc w:val="center"/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</w:pPr>
      <w:r w:rsidRPr="00ED0F7C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>PODSUMOWANIE</w:t>
      </w:r>
      <w:r w:rsidR="007602D5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 xml:space="preserve"> </w:t>
      </w:r>
      <w:r w:rsidRPr="00ED0F7C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 xml:space="preserve">LICZBY PUNKTÓW </w:t>
      </w:r>
    </w:p>
    <w:p w14:paraId="47AF40C6" w14:textId="49BBB4F6" w:rsidR="00E763D4" w:rsidRPr="00ED0F7C" w:rsidRDefault="003F434C" w:rsidP="007602D5">
      <w:pPr>
        <w:jc w:val="center"/>
        <w:rPr>
          <w:rFonts w:ascii="Arial" w:eastAsia="Tahoma" w:hAnsi="Arial" w:cs="Arial"/>
          <w:b/>
          <w:bCs/>
          <w:color w:val="000000"/>
          <w:sz w:val="22"/>
          <w:szCs w:val="22"/>
        </w:rPr>
      </w:pPr>
      <w:r w:rsidRPr="00ED0F7C">
        <w:rPr>
          <w:rFonts w:ascii="Arial" w:eastAsia="Verdana" w:hAnsi="Arial" w:cs="Arial"/>
          <w:b/>
          <w:bCs/>
          <w:iCs/>
          <w:color w:val="000000"/>
          <w:sz w:val="22"/>
          <w:szCs w:val="22"/>
        </w:rPr>
        <w:t xml:space="preserve">ZA ZAAKCEPTOWANE </w:t>
      </w:r>
      <w:r w:rsidRPr="00ED0F7C">
        <w:rPr>
          <w:rFonts w:ascii="Arial" w:hAnsi="Arial" w:cs="Arial"/>
          <w:b/>
          <w:bCs/>
          <w:sz w:val="22"/>
          <w:szCs w:val="22"/>
        </w:rPr>
        <w:t>FAKULTATYWNE KLAUZULE DODATKOWE:</w:t>
      </w:r>
    </w:p>
    <w:tbl>
      <w:tblPr>
        <w:tblW w:w="108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7152"/>
        <w:gridCol w:w="3260"/>
      </w:tblGrid>
      <w:tr w:rsidR="003F434C" w:rsidRPr="00ED0F7C" w14:paraId="5B60D54A" w14:textId="77777777" w:rsidTr="003F434C">
        <w:tc>
          <w:tcPr>
            <w:tcW w:w="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52A48" w14:textId="77777777" w:rsidR="003F434C" w:rsidRPr="00ED0F7C" w:rsidRDefault="003F434C" w:rsidP="00B63A62">
            <w:pPr>
              <w:suppressLineNumbers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0F7C">
              <w:rPr>
                <w:rFonts w:ascii="Arial" w:hAnsi="Arial" w:cs="Arial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7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3F0C8" w14:textId="77777777" w:rsidR="003F434C" w:rsidRPr="00ED0F7C" w:rsidRDefault="003F434C" w:rsidP="00B63A62">
            <w:pPr>
              <w:tabs>
                <w:tab w:val="left" w:pos="283"/>
              </w:tabs>
              <w:snapToGrid w:val="0"/>
              <w:jc w:val="center"/>
              <w:rPr>
                <w:rFonts w:ascii="Arial" w:eastAsia="Verdana" w:hAnsi="Arial" w:cs="Arial"/>
                <w:b/>
                <w:bCs/>
                <w:color w:val="000000"/>
                <w:sz w:val="22"/>
                <w:szCs w:val="22"/>
              </w:rPr>
            </w:pPr>
            <w:r w:rsidRPr="00ED0F7C">
              <w:rPr>
                <w:rFonts w:ascii="Arial" w:eastAsia="Verdana" w:hAnsi="Arial" w:cs="Arial"/>
                <w:b/>
                <w:bCs/>
                <w:color w:val="000000"/>
                <w:sz w:val="22"/>
                <w:szCs w:val="22"/>
              </w:rPr>
              <w:t>FAKULTATYWNE KLAUZULE DODATKOWE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4926C3" w14:textId="77777777" w:rsidR="003F434C" w:rsidRPr="00ED0F7C" w:rsidRDefault="003F434C" w:rsidP="00B63A62">
            <w:pPr>
              <w:autoSpaceDE w:val="0"/>
              <w:snapToGrid w:val="0"/>
              <w:spacing w:line="20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sz w:val="22"/>
                <w:szCs w:val="22"/>
              </w:rPr>
            </w:pPr>
            <w:r w:rsidRPr="00ED0F7C">
              <w:rPr>
                <w:rFonts w:ascii="Arial" w:eastAsia="Verdana" w:hAnsi="Arial" w:cs="Arial"/>
                <w:b/>
                <w:bCs/>
                <w:color w:val="000000"/>
                <w:sz w:val="22"/>
                <w:szCs w:val="22"/>
              </w:rPr>
              <w:t>Liczba punktów za zaakceptowane klauzule</w:t>
            </w:r>
          </w:p>
        </w:tc>
      </w:tr>
      <w:tr w:rsidR="003F434C" w:rsidRPr="00ED0F7C" w14:paraId="0211DEAB" w14:textId="77777777" w:rsidTr="003F434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3588B" w14:textId="4AA72150" w:rsidR="003F434C" w:rsidRPr="00ED0F7C" w:rsidRDefault="0031289F" w:rsidP="00B63A62">
            <w:pPr>
              <w:autoSpaceDE w:val="0"/>
              <w:snapToGrid w:val="0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ahoma" w:hAnsi="Arial" w:cs="Arial"/>
                <w:color w:val="000000"/>
                <w:sz w:val="22"/>
                <w:szCs w:val="22"/>
              </w:rPr>
              <w:t>I</w:t>
            </w:r>
          </w:p>
        </w:tc>
        <w:tc>
          <w:tcPr>
            <w:tcW w:w="7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C88C1D" w14:textId="2A8CCF2A" w:rsidR="003F434C" w:rsidRPr="00ED0F7C" w:rsidRDefault="003F434C" w:rsidP="003F434C">
            <w:pPr>
              <w:tabs>
                <w:tab w:val="left" w:pos="283"/>
              </w:tabs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 w:rsidRPr="00ED0F7C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dla ubezpieczenia mienia </w:t>
            </w:r>
            <w:r w:rsidRPr="00ED0F7C">
              <w:rPr>
                <w:rFonts w:ascii="Arial" w:eastAsia="Tahoma" w:hAnsi="Arial" w:cs="Arial"/>
                <w:sz w:val="22"/>
                <w:szCs w:val="22"/>
              </w:rPr>
              <w:t>od wszystkich ryzyk, w tym ryzyka kradzieży z włamaniem, rabunku i wandalizmu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30B3F02E" w14:textId="77777777" w:rsidR="003F434C" w:rsidRPr="00ED0F7C" w:rsidRDefault="003F434C" w:rsidP="00B63A6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34C" w:rsidRPr="00ED0F7C" w14:paraId="5E52BAE0" w14:textId="77777777" w:rsidTr="003F434C">
        <w:tc>
          <w:tcPr>
            <w:tcW w:w="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80451" w14:textId="08B5D568" w:rsidR="003F434C" w:rsidRPr="00ED0F7C" w:rsidRDefault="0031289F" w:rsidP="00B63A62">
            <w:pPr>
              <w:autoSpaceDE w:val="0"/>
              <w:snapToGrid w:val="0"/>
              <w:spacing w:line="241" w:lineRule="atLeast"/>
              <w:ind w:right="27"/>
              <w:rPr>
                <w:rFonts w:ascii="Arial" w:eastAsia="Tahoma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ahoma" w:hAnsi="Arial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71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EA41C4" w14:textId="7EC10560" w:rsidR="003F434C" w:rsidRPr="00ED0F7C" w:rsidRDefault="002C2C01" w:rsidP="002C2C01">
            <w:pPr>
              <w:autoSpaceDE w:val="0"/>
              <w:ind w:left="-15"/>
              <w:rPr>
                <w:rFonts w:ascii="Arial" w:eastAsia="Tahoma" w:hAnsi="Arial" w:cs="Arial"/>
                <w:color w:val="000000"/>
                <w:sz w:val="22"/>
                <w:szCs w:val="22"/>
                <w:highlight w:val="yellow"/>
              </w:rPr>
            </w:pPr>
            <w:r w:rsidRPr="00ED0F7C">
              <w:rPr>
                <w:rFonts w:ascii="Arial" w:eastAsia="Verdana" w:hAnsi="Arial" w:cs="Arial"/>
                <w:color w:val="000000"/>
                <w:sz w:val="22"/>
                <w:szCs w:val="22"/>
              </w:rPr>
              <w:t xml:space="preserve">dla ubezpieczenia maszyn i sprzętu budowlanego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61E9B85D" w14:textId="77777777" w:rsidR="003F434C" w:rsidRPr="00ED0F7C" w:rsidRDefault="003F434C" w:rsidP="00B63A6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34C" w:rsidRPr="00ED0F7C" w14:paraId="1B4BEBEC" w14:textId="77777777" w:rsidTr="003F434C">
        <w:tc>
          <w:tcPr>
            <w:tcW w:w="75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EB299A" w14:textId="77777777" w:rsidR="003F434C" w:rsidRPr="00ED0F7C" w:rsidRDefault="003F434C" w:rsidP="00B63A62">
            <w:pPr>
              <w:suppressAutoHyphens w:val="0"/>
              <w:snapToGrid w:val="0"/>
              <w:spacing w:line="200" w:lineRule="atLeast"/>
              <w:rPr>
                <w:rFonts w:ascii="Arial" w:eastAsia="Verdana" w:hAnsi="Arial" w:cs="Arial"/>
                <w:b/>
                <w:bCs/>
                <w:color w:val="000000"/>
                <w:sz w:val="22"/>
                <w:szCs w:val="22"/>
              </w:rPr>
            </w:pPr>
            <w:r w:rsidRPr="00ED0F7C">
              <w:rPr>
                <w:rFonts w:ascii="Arial" w:eastAsia="Verdana" w:hAnsi="Arial" w:cs="Arial"/>
                <w:b/>
                <w:bCs/>
                <w:iCs/>
                <w:color w:val="000000"/>
                <w:sz w:val="22"/>
                <w:szCs w:val="22"/>
              </w:rPr>
              <w:lastRenderedPageBreak/>
              <w:t>ŁĄCZNA</w:t>
            </w:r>
            <w:r w:rsidRPr="00ED0F7C">
              <w:rPr>
                <w:rFonts w:ascii="Arial" w:hAnsi="Arial" w:cs="Arial"/>
                <w:b/>
                <w:sz w:val="22"/>
                <w:szCs w:val="22"/>
              </w:rPr>
              <w:t xml:space="preserve"> LICZBA PUNKTÓW </w:t>
            </w:r>
            <w:r w:rsidRPr="00ED0F7C">
              <w:rPr>
                <w:rFonts w:ascii="Arial" w:eastAsia="Verdana" w:hAnsi="Arial" w:cs="Arial"/>
                <w:b/>
                <w:bCs/>
                <w:color w:val="000000"/>
                <w:sz w:val="22"/>
                <w:szCs w:val="22"/>
              </w:rPr>
              <w:t xml:space="preserve">za zaakceptowane klauzule: </w:t>
            </w:r>
          </w:p>
          <w:p w14:paraId="03A7C4ED" w14:textId="73030892" w:rsidR="003F434C" w:rsidRPr="00ED0F7C" w:rsidRDefault="003F434C" w:rsidP="00B63A62">
            <w:pPr>
              <w:suppressAutoHyphens w:val="0"/>
              <w:snapToGrid w:val="0"/>
              <w:spacing w:line="200" w:lineRule="atLeast"/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</w:pPr>
            <w:r w:rsidRPr="00ED0F7C">
              <w:rPr>
                <w:rFonts w:ascii="Arial" w:eastAsia="Tahoma" w:hAnsi="Arial" w:cs="Arial"/>
                <w:b/>
                <w:bCs/>
                <w:color w:val="000000"/>
                <w:sz w:val="22"/>
                <w:szCs w:val="22"/>
              </w:rPr>
              <w:t>(suma od 1 do 2)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/>
          </w:tcPr>
          <w:p w14:paraId="563A729E" w14:textId="77777777" w:rsidR="003F434C" w:rsidRPr="00ED0F7C" w:rsidRDefault="003F434C" w:rsidP="00B63A62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28C11E" w14:textId="075BDB79" w:rsidR="00032CFB" w:rsidRDefault="00032CFB" w:rsidP="00781306">
      <w:pPr>
        <w:rPr>
          <w:rFonts w:ascii="Arial" w:hAnsi="Arial" w:cs="Arial"/>
          <w:sz w:val="22"/>
          <w:szCs w:val="22"/>
          <w:u w:val="single"/>
        </w:rPr>
      </w:pPr>
    </w:p>
    <w:p w14:paraId="69FF6AE0" w14:textId="77777777" w:rsidR="00DF672A" w:rsidRDefault="00DF672A" w:rsidP="00781306">
      <w:pPr>
        <w:rPr>
          <w:rFonts w:ascii="Arial" w:hAnsi="Arial" w:cs="Arial"/>
          <w:sz w:val="22"/>
          <w:szCs w:val="22"/>
          <w:u w:val="single"/>
        </w:rPr>
      </w:pPr>
    </w:p>
    <w:p w14:paraId="37565365" w14:textId="106B9C34" w:rsidR="00781306" w:rsidRPr="007E1181" w:rsidRDefault="00781306" w:rsidP="00781306">
      <w:pPr>
        <w:rPr>
          <w:rFonts w:ascii="Arial" w:hAnsi="Arial" w:cs="Arial"/>
          <w:sz w:val="22"/>
          <w:szCs w:val="22"/>
          <w:u w:val="single"/>
        </w:rPr>
      </w:pPr>
      <w:r w:rsidRPr="007E1181">
        <w:rPr>
          <w:rFonts w:ascii="Arial" w:hAnsi="Arial" w:cs="Arial"/>
          <w:sz w:val="22"/>
          <w:szCs w:val="22"/>
          <w:u w:val="single"/>
        </w:rPr>
        <w:t>Oświadczamy, że:</w:t>
      </w:r>
    </w:p>
    <w:p w14:paraId="05CA0DCE" w14:textId="0A29EF53" w:rsidR="00781306" w:rsidRPr="0060545A" w:rsidRDefault="00781306" w:rsidP="00781306">
      <w:pPr>
        <w:tabs>
          <w:tab w:val="left" w:pos="0"/>
          <w:tab w:val="left" w:pos="226"/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60545A">
        <w:rPr>
          <w:rFonts w:ascii="Arial" w:hAnsi="Arial" w:cs="Arial"/>
          <w:color w:val="000000"/>
          <w:sz w:val="22"/>
          <w:szCs w:val="22"/>
        </w:rPr>
        <w:t xml:space="preserve">1. </w:t>
      </w:r>
      <w:r w:rsidR="0060545A" w:rsidRPr="0060545A">
        <w:rPr>
          <w:rFonts w:ascii="Arial" w:hAnsi="Arial" w:cs="Arial"/>
          <w:sz w:val="22"/>
          <w:szCs w:val="22"/>
        </w:rPr>
        <w:t xml:space="preserve">zapoznaliśmy się </w:t>
      </w:r>
      <w:r w:rsidR="0060545A" w:rsidRPr="0060545A">
        <w:rPr>
          <w:rFonts w:ascii="Arial" w:hAnsi="Arial" w:cs="Arial"/>
          <w:color w:val="000000"/>
          <w:sz w:val="22"/>
          <w:szCs w:val="22"/>
        </w:rPr>
        <w:t>ze</w:t>
      </w:r>
      <w:r w:rsidRPr="0060545A">
        <w:rPr>
          <w:rFonts w:ascii="Arial" w:hAnsi="Arial" w:cs="Arial"/>
          <w:color w:val="000000"/>
          <w:sz w:val="22"/>
          <w:szCs w:val="22"/>
        </w:rPr>
        <w:t xml:space="preserve"> Specyfikacj</w:t>
      </w:r>
      <w:r w:rsidR="0060545A" w:rsidRPr="0060545A">
        <w:rPr>
          <w:rFonts w:ascii="Arial" w:hAnsi="Arial" w:cs="Arial"/>
          <w:color w:val="000000"/>
          <w:sz w:val="22"/>
          <w:szCs w:val="22"/>
        </w:rPr>
        <w:t>ą</w:t>
      </w:r>
      <w:r w:rsidRPr="0060545A">
        <w:rPr>
          <w:rFonts w:ascii="Arial" w:hAnsi="Arial" w:cs="Arial"/>
          <w:color w:val="000000"/>
          <w:sz w:val="22"/>
          <w:szCs w:val="22"/>
        </w:rPr>
        <w:t xml:space="preserve"> Istotnych Warunków Zamówienia (dalej: SIWZ), do której nie wnosimy żadnych zastrzeżeń,</w:t>
      </w:r>
    </w:p>
    <w:p w14:paraId="71455FBC" w14:textId="3E804412" w:rsidR="0060545A" w:rsidRPr="0060545A" w:rsidRDefault="0060545A" w:rsidP="00781306">
      <w:pPr>
        <w:tabs>
          <w:tab w:val="left" w:pos="0"/>
          <w:tab w:val="left" w:pos="226"/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60545A">
        <w:rPr>
          <w:rFonts w:ascii="Arial" w:hAnsi="Arial" w:cs="Arial"/>
          <w:sz w:val="22"/>
          <w:szCs w:val="22"/>
        </w:rPr>
        <w:t>. zdobyliśmy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konieczne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informacje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dotyczące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realizacji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zamówienia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oraz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przygotowania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i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złożenia</w:t>
      </w:r>
      <w:r w:rsidRPr="0060545A">
        <w:rPr>
          <w:rFonts w:ascii="Arial" w:eastAsia="Verdana" w:hAnsi="Arial" w:cs="Arial"/>
          <w:sz w:val="22"/>
          <w:szCs w:val="22"/>
        </w:rPr>
        <w:t xml:space="preserve"> </w:t>
      </w:r>
      <w:r w:rsidRPr="0060545A">
        <w:rPr>
          <w:rFonts w:ascii="Arial" w:hAnsi="Arial" w:cs="Arial"/>
          <w:sz w:val="22"/>
          <w:szCs w:val="22"/>
        </w:rPr>
        <w:t>oferty</w:t>
      </w:r>
      <w:r>
        <w:rPr>
          <w:rFonts w:ascii="Arial" w:hAnsi="Arial" w:cs="Arial"/>
          <w:sz w:val="22"/>
          <w:szCs w:val="22"/>
        </w:rPr>
        <w:t>,</w:t>
      </w:r>
    </w:p>
    <w:p w14:paraId="33804F95" w14:textId="794A3CDB" w:rsidR="00781306" w:rsidRPr="00DC6EE5" w:rsidRDefault="003F2D19" w:rsidP="00781306">
      <w:pPr>
        <w:rPr>
          <w:rFonts w:ascii="Arial" w:hAnsi="Arial" w:cs="Arial"/>
          <w:color w:val="000000"/>
          <w:sz w:val="22"/>
          <w:szCs w:val="22"/>
        </w:rPr>
      </w:pPr>
      <w:r w:rsidRPr="0060545A">
        <w:rPr>
          <w:rFonts w:ascii="Arial" w:hAnsi="Arial" w:cs="Arial"/>
          <w:color w:val="000000"/>
          <w:sz w:val="22"/>
          <w:szCs w:val="22"/>
        </w:rPr>
        <w:t>3</w:t>
      </w:r>
      <w:r w:rsidR="00781306" w:rsidRPr="0060545A">
        <w:rPr>
          <w:rFonts w:ascii="Arial" w:hAnsi="Arial" w:cs="Arial"/>
          <w:color w:val="000000"/>
          <w:sz w:val="22"/>
          <w:szCs w:val="22"/>
        </w:rPr>
        <w:t xml:space="preserve">.  </w:t>
      </w:r>
      <w:r w:rsidR="00781306" w:rsidRPr="00DC6EE5">
        <w:rPr>
          <w:rFonts w:ascii="Arial" w:hAnsi="Arial" w:cs="Arial"/>
          <w:color w:val="000000"/>
          <w:sz w:val="22"/>
          <w:szCs w:val="22"/>
        </w:rPr>
        <w:t>zamówienie wykonamy w terminie zgodnym z SIWZ,</w:t>
      </w:r>
    </w:p>
    <w:p w14:paraId="5C79E65D" w14:textId="59C03510" w:rsidR="00781306" w:rsidRPr="00DC6EE5" w:rsidRDefault="003F2D19" w:rsidP="00781306">
      <w:pPr>
        <w:suppressAutoHyphens w:val="0"/>
        <w:jc w:val="both"/>
        <w:rPr>
          <w:rFonts w:ascii="Arial" w:hAnsi="Arial" w:cs="Arial"/>
          <w:color w:val="000000"/>
          <w:sz w:val="22"/>
          <w:szCs w:val="22"/>
        </w:rPr>
      </w:pPr>
      <w:r w:rsidRPr="00DC6EE5">
        <w:rPr>
          <w:rFonts w:ascii="Arial" w:hAnsi="Arial" w:cs="Arial"/>
          <w:color w:val="000000"/>
          <w:sz w:val="22"/>
          <w:szCs w:val="22"/>
        </w:rPr>
        <w:t>4</w:t>
      </w:r>
      <w:r w:rsidR="00781306" w:rsidRPr="00DC6EE5">
        <w:rPr>
          <w:rFonts w:ascii="Arial" w:hAnsi="Arial" w:cs="Arial"/>
          <w:color w:val="000000"/>
          <w:sz w:val="22"/>
          <w:szCs w:val="22"/>
        </w:rPr>
        <w:t>.  wyrażamy zgodę na określone w SIWZ warunki płatności</w:t>
      </w:r>
      <w:r w:rsidR="0060545A" w:rsidRPr="00DC6EE5">
        <w:rPr>
          <w:rFonts w:ascii="Arial" w:hAnsi="Arial" w:cs="Arial"/>
          <w:color w:val="000000"/>
          <w:sz w:val="22"/>
          <w:szCs w:val="22"/>
        </w:rPr>
        <w:t>,</w:t>
      </w:r>
    </w:p>
    <w:p w14:paraId="4B875274" w14:textId="64513C22" w:rsidR="00781306" w:rsidRPr="00DC6EE5" w:rsidRDefault="003F2D19" w:rsidP="00781306">
      <w:pPr>
        <w:tabs>
          <w:tab w:val="left" w:pos="360"/>
        </w:tabs>
        <w:rPr>
          <w:rFonts w:ascii="Arial" w:hAnsi="Arial" w:cs="Arial"/>
          <w:color w:val="000000"/>
          <w:sz w:val="22"/>
          <w:szCs w:val="22"/>
        </w:rPr>
      </w:pPr>
      <w:r w:rsidRPr="00DC6EE5">
        <w:rPr>
          <w:rFonts w:ascii="Arial" w:hAnsi="Arial" w:cs="Arial"/>
          <w:color w:val="000000"/>
          <w:sz w:val="22"/>
          <w:szCs w:val="22"/>
        </w:rPr>
        <w:t>5</w:t>
      </w:r>
      <w:r w:rsidR="00781306" w:rsidRPr="00DC6EE5">
        <w:rPr>
          <w:rFonts w:ascii="Arial" w:hAnsi="Arial" w:cs="Arial"/>
          <w:color w:val="000000"/>
          <w:sz w:val="22"/>
          <w:szCs w:val="22"/>
        </w:rPr>
        <w:t>. zakres ochrony ubezpieczeniowej opisany w SIWZ jest zakresem minimalnym. Jeżeli w OWU znajdują się  uregulowania, z których wynika, że zakres ubezpieczenia jest szerszy od proponowanego w SIWZ, w tym także w zakresie zaproponowanych limitów odpowiedzialności, to automatycznie szerszy zakres zostaje włączony do ochrony ubezpieczeniowej Zamawiającego. Zapisy w OWU, z których wynika, iż zakres ubezpieczenia jest węższy niż zakres opisany w SIWZ, nie mają zastosowania.</w:t>
      </w:r>
    </w:p>
    <w:p w14:paraId="0BFCE598" w14:textId="189D7F9A" w:rsidR="00032CFB" w:rsidRDefault="003F2D19" w:rsidP="0078130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781306" w:rsidRPr="003F2D19">
        <w:rPr>
          <w:rFonts w:ascii="Arial" w:hAnsi="Arial" w:cs="Arial"/>
          <w:color w:val="000000"/>
          <w:sz w:val="22"/>
          <w:szCs w:val="22"/>
        </w:rPr>
        <w:t>. franszyzy i udziały własne nie wymienione w SIWZ, a występujące w OWU nie mają zastosowania.</w:t>
      </w:r>
    </w:p>
    <w:p w14:paraId="35F28FE3" w14:textId="77777777" w:rsidR="00032CFB" w:rsidRPr="003F2D19" w:rsidRDefault="00032CFB" w:rsidP="00781306">
      <w:pPr>
        <w:rPr>
          <w:rFonts w:ascii="Arial" w:hAnsi="Arial" w:cs="Arial"/>
          <w:color w:val="000000"/>
          <w:sz w:val="22"/>
          <w:szCs w:val="22"/>
        </w:rPr>
      </w:pPr>
    </w:p>
    <w:p w14:paraId="562EEF0B" w14:textId="5A4EBA6B" w:rsidR="00781306" w:rsidRDefault="003F2D19" w:rsidP="007813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781306" w:rsidRPr="003F2D19">
        <w:rPr>
          <w:rFonts w:ascii="Arial" w:hAnsi="Arial" w:cs="Arial"/>
          <w:color w:val="000000"/>
          <w:sz w:val="22"/>
          <w:szCs w:val="22"/>
        </w:rPr>
        <w:t xml:space="preserve">. zamówienie </w:t>
      </w:r>
      <w:r w:rsidR="00781306" w:rsidRPr="003F2D19">
        <w:rPr>
          <w:rFonts w:ascii="Arial" w:hAnsi="Arial" w:cs="Arial"/>
          <w:b/>
          <w:color w:val="000000"/>
          <w:sz w:val="22"/>
          <w:szCs w:val="22"/>
        </w:rPr>
        <w:t>zamierza</w:t>
      </w:r>
      <w:r w:rsidR="00781306" w:rsidRPr="003F2D19">
        <w:rPr>
          <w:rFonts w:ascii="Arial" w:hAnsi="Arial" w:cs="Arial"/>
          <w:b/>
          <w:sz w:val="22"/>
          <w:szCs w:val="22"/>
        </w:rPr>
        <w:t xml:space="preserve">my / nie zamierzamy* (*niepotrzebne skreślić) </w:t>
      </w:r>
      <w:r w:rsidR="00781306" w:rsidRPr="003F2D19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781306" w:rsidRPr="003F2D19">
        <w:rPr>
          <w:rFonts w:ascii="Arial" w:hAnsi="Arial" w:cs="Arial"/>
          <w:sz w:val="22"/>
          <w:szCs w:val="22"/>
        </w:rPr>
        <w:t xml:space="preserve">powierzyć podwykonawcom </w:t>
      </w:r>
      <w:r w:rsidR="00C40F16">
        <w:rPr>
          <w:rFonts w:ascii="Arial" w:hAnsi="Arial" w:cs="Arial"/>
          <w:sz w:val="22"/>
          <w:szCs w:val="22"/>
        </w:rPr>
        <w:t>:</w:t>
      </w:r>
    </w:p>
    <w:p w14:paraId="55ED91A3" w14:textId="18471021" w:rsidR="00C40F16" w:rsidRDefault="00C40F16" w:rsidP="00C40F1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2" w:name="_Hlk37930781"/>
      <w:r>
        <w:rPr>
          <w:rFonts w:ascii="Arial" w:hAnsi="Arial" w:cs="Arial"/>
          <w:sz w:val="20"/>
          <w:szCs w:val="20"/>
        </w:rPr>
        <w:t xml:space="preserve">       1) …………………………………  w zakresie ………………………………………………… </w:t>
      </w:r>
    </w:p>
    <w:p w14:paraId="15F90A89" w14:textId="3A50C76D" w:rsidR="00C40F16" w:rsidRDefault="00C40F16" w:rsidP="00C40F16">
      <w:pPr>
        <w:pStyle w:val="NormalnyWeb"/>
        <w:spacing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6"/>
          <w:szCs w:val="16"/>
        </w:rPr>
        <w:t>(nazwa podwykonawcy)</w:t>
      </w:r>
    </w:p>
    <w:p w14:paraId="0E15E7F7" w14:textId="77777777" w:rsidR="00C40F16" w:rsidRDefault="00C40F16" w:rsidP="00C40F1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2) ………………………………… w zakresie ………………………………………………….</w:t>
      </w:r>
    </w:p>
    <w:p w14:paraId="79709910" w14:textId="142D83BC" w:rsidR="00C40F16" w:rsidRDefault="00C40F16" w:rsidP="00C40F16">
      <w:pPr>
        <w:pStyle w:val="NormalnyWeb"/>
        <w:spacing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16"/>
          <w:szCs w:val="16"/>
        </w:rPr>
        <w:t>(nazwa podwykonawcy)</w:t>
      </w:r>
    </w:p>
    <w:p w14:paraId="4C3D8BC6" w14:textId="77777777" w:rsidR="00C40F16" w:rsidRPr="007E1181" w:rsidRDefault="00C40F16" w:rsidP="00C40F16">
      <w:pPr>
        <w:ind w:left="284"/>
        <w:rPr>
          <w:rFonts w:ascii="Arial" w:hAnsi="Arial" w:cs="Arial"/>
          <w:b/>
          <w:i/>
          <w:sz w:val="22"/>
          <w:szCs w:val="22"/>
        </w:rPr>
      </w:pPr>
      <w:r w:rsidRPr="007E1181">
        <w:rPr>
          <w:rFonts w:ascii="Arial" w:hAnsi="Arial" w:cs="Arial"/>
          <w:b/>
          <w:i/>
          <w:sz w:val="22"/>
          <w:szCs w:val="22"/>
        </w:rPr>
        <w:t>(wypełnia Wykonawca zamierzający zatrudnić podwykonawców)</w:t>
      </w:r>
    </w:p>
    <w:bookmarkEnd w:id="2"/>
    <w:p w14:paraId="31238276" w14:textId="77777777" w:rsidR="00C40F16" w:rsidRDefault="00C40F16" w:rsidP="00C40F16">
      <w:pPr>
        <w:pStyle w:val="NormalnyWeb"/>
        <w:spacing w:before="0" w:after="0"/>
        <w:jc w:val="both"/>
        <w:rPr>
          <w:rFonts w:ascii="Arial" w:hAnsi="Arial" w:cs="Arial"/>
          <w:sz w:val="16"/>
          <w:szCs w:val="16"/>
        </w:rPr>
      </w:pPr>
    </w:p>
    <w:p w14:paraId="262B61CC" w14:textId="3D4EA3D1" w:rsidR="000401CE" w:rsidRPr="007E1181" w:rsidRDefault="003F2D19" w:rsidP="000401CE">
      <w:pPr>
        <w:jc w:val="both"/>
        <w:rPr>
          <w:rFonts w:ascii="Arial" w:hAnsi="Arial" w:cs="Arial"/>
          <w:sz w:val="22"/>
          <w:szCs w:val="22"/>
        </w:rPr>
      </w:pPr>
      <w:bookmarkStart w:id="3" w:name="_Hlk37852593"/>
      <w:r>
        <w:rPr>
          <w:rFonts w:ascii="Arial" w:hAnsi="Arial" w:cs="Arial"/>
          <w:sz w:val="22"/>
          <w:szCs w:val="22"/>
        </w:rPr>
        <w:t>8</w:t>
      </w:r>
      <w:r w:rsidR="000401CE" w:rsidRPr="007E1181">
        <w:rPr>
          <w:rFonts w:ascii="Arial" w:hAnsi="Arial" w:cs="Arial"/>
          <w:sz w:val="22"/>
          <w:szCs w:val="22"/>
        </w:rPr>
        <w:t xml:space="preserve">. </w:t>
      </w:r>
      <w:r w:rsidR="004A71EC">
        <w:rPr>
          <w:rFonts w:ascii="Arial" w:hAnsi="Arial" w:cs="Arial"/>
          <w:sz w:val="22"/>
          <w:szCs w:val="22"/>
        </w:rPr>
        <w:t>o</w:t>
      </w:r>
      <w:r w:rsidR="000401CE" w:rsidRPr="007E1181">
        <w:rPr>
          <w:rFonts w:ascii="Arial" w:hAnsi="Arial" w:cs="Arial"/>
          <w:sz w:val="22"/>
          <w:szCs w:val="22"/>
        </w:rPr>
        <w:t>świadczam, że wypełniłem obowiązki informacyjne przewidziane w art. 13 lub art. 14 RODO</w:t>
      </w:r>
      <w:r w:rsidR="007E1181" w:rsidRPr="007E1181">
        <w:rPr>
          <w:rFonts w:ascii="Arial" w:hAnsi="Arial" w:cs="Arial"/>
          <w:sz w:val="26"/>
          <w:szCs w:val="20"/>
          <w:vertAlign w:val="superscript"/>
        </w:rPr>
        <w:footnoteReference w:id="1"/>
      </w:r>
      <w:r w:rsidR="007E1181" w:rsidRPr="007E1181">
        <w:rPr>
          <w:rFonts w:ascii="Arial" w:hAnsi="Arial" w:cs="Arial"/>
          <w:sz w:val="16"/>
          <w:szCs w:val="16"/>
        </w:rPr>
        <w:t xml:space="preserve"> </w:t>
      </w:r>
      <w:r w:rsidR="000401CE" w:rsidRPr="007E1181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postępowaniu.****</w:t>
      </w:r>
    </w:p>
    <w:p w14:paraId="3FFF37BB" w14:textId="7089CB62" w:rsidR="004A71EC" w:rsidRPr="00A74A93" w:rsidRDefault="000401CE" w:rsidP="000401CE">
      <w:pPr>
        <w:jc w:val="both"/>
        <w:rPr>
          <w:sz w:val="18"/>
          <w:szCs w:val="18"/>
        </w:rPr>
      </w:pPr>
      <w:r w:rsidRPr="00D9084C">
        <w:rPr>
          <w:sz w:val="18"/>
          <w:szCs w:val="18"/>
        </w:rPr>
        <w:t xml:space="preserve"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A74A93">
        <w:rPr>
          <w:sz w:val="18"/>
          <w:szCs w:val="18"/>
        </w:rPr>
        <w:t>(usunięcie treści oświadczenia np. przez jego wykreślenie lub napis – nie dotyczy).</w:t>
      </w:r>
    </w:p>
    <w:p w14:paraId="6BA5815F" w14:textId="16DDAA1C" w:rsidR="00630164" w:rsidRDefault="00832C70" w:rsidP="00016BD6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  <w:r w:rsidRPr="00A74A93">
        <w:rPr>
          <w:rFonts w:ascii="Arial" w:hAnsi="Arial" w:cs="Arial"/>
          <w:sz w:val="22"/>
          <w:szCs w:val="22"/>
        </w:rPr>
        <w:t>9</w:t>
      </w:r>
      <w:r w:rsidR="00630164" w:rsidRPr="00A74A93">
        <w:rPr>
          <w:rFonts w:ascii="Arial" w:hAnsi="Arial" w:cs="Arial"/>
          <w:sz w:val="22"/>
          <w:szCs w:val="22"/>
        </w:rPr>
        <w:t>.</w:t>
      </w:r>
      <w:r w:rsidR="00016BD6" w:rsidRPr="00A74A93">
        <w:rPr>
          <w:rFonts w:ascii="Arial" w:hAnsi="Arial" w:cs="Arial"/>
          <w:sz w:val="22"/>
          <w:szCs w:val="22"/>
        </w:rPr>
        <w:t xml:space="preserve"> </w:t>
      </w:r>
      <w:r w:rsidR="00630164" w:rsidRPr="00A74A93">
        <w:rPr>
          <w:rFonts w:ascii="Arial" w:hAnsi="Arial" w:cs="Arial"/>
          <w:sz w:val="22"/>
          <w:szCs w:val="22"/>
        </w:rPr>
        <w:t>w</w:t>
      </w:r>
      <w:r w:rsidR="0013767C">
        <w:rPr>
          <w:rFonts w:ascii="Arial" w:hAnsi="Arial" w:cs="Arial"/>
          <w:sz w:val="22"/>
          <w:szCs w:val="22"/>
        </w:rPr>
        <w:t xml:space="preserve"> </w:t>
      </w:r>
      <w:r w:rsidR="00630164" w:rsidRPr="00A74A93">
        <w:rPr>
          <w:rFonts w:ascii="Arial" w:hAnsi="Arial" w:cs="Arial"/>
          <w:color w:val="000000"/>
          <w:sz w:val="22"/>
          <w:szCs w:val="22"/>
        </w:rPr>
        <w:t>przypadku przyznania zamówienia</w:t>
      </w:r>
      <w:r w:rsidR="00016BD6" w:rsidRPr="00A74A93">
        <w:rPr>
          <w:rFonts w:ascii="Arial" w:hAnsi="Arial" w:cs="Arial"/>
          <w:color w:val="000000"/>
          <w:sz w:val="22"/>
          <w:szCs w:val="22"/>
        </w:rPr>
        <w:t xml:space="preserve"> </w:t>
      </w:r>
      <w:r w:rsidR="00630164" w:rsidRPr="00A74A93">
        <w:rPr>
          <w:rFonts w:ascii="Arial" w:hAnsi="Arial" w:cs="Arial"/>
          <w:sz w:val="22"/>
          <w:szCs w:val="22"/>
        </w:rPr>
        <w:t>umow</w:t>
      </w:r>
      <w:r w:rsidR="00A74A93">
        <w:rPr>
          <w:rFonts w:ascii="Arial" w:hAnsi="Arial" w:cs="Arial"/>
          <w:sz w:val="22"/>
          <w:szCs w:val="22"/>
        </w:rPr>
        <w:t>a zostanie zawarta</w:t>
      </w:r>
      <w:r w:rsidR="00630164" w:rsidRPr="00A74A93">
        <w:rPr>
          <w:rFonts w:ascii="Arial" w:hAnsi="Arial" w:cs="Arial"/>
          <w:sz w:val="22"/>
          <w:szCs w:val="22"/>
        </w:rPr>
        <w:t xml:space="preserve"> w miejscu i terminie w</w:t>
      </w:r>
      <w:r w:rsidR="00365E8B">
        <w:rPr>
          <w:rFonts w:ascii="Arial" w:hAnsi="Arial" w:cs="Arial"/>
          <w:sz w:val="22"/>
          <w:szCs w:val="22"/>
        </w:rPr>
        <w:t>skazanym</w:t>
      </w:r>
      <w:r w:rsidR="00630164" w:rsidRPr="00A74A93">
        <w:rPr>
          <w:rFonts w:ascii="Arial" w:hAnsi="Arial" w:cs="Arial"/>
          <w:sz w:val="22"/>
          <w:szCs w:val="22"/>
        </w:rPr>
        <w:t xml:space="preserve"> przez Zamawiającego</w:t>
      </w:r>
      <w:r w:rsidR="00095A36">
        <w:rPr>
          <w:rFonts w:ascii="Arial" w:hAnsi="Arial" w:cs="Arial"/>
          <w:sz w:val="22"/>
          <w:szCs w:val="22"/>
        </w:rPr>
        <w:t>,</w:t>
      </w:r>
    </w:p>
    <w:p w14:paraId="5AA747AF" w14:textId="1B1F26DE" w:rsidR="00095A36" w:rsidRPr="00FF5B4B" w:rsidRDefault="00095A36" w:rsidP="00095A3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F5B4B">
        <w:rPr>
          <w:rFonts w:ascii="Arial" w:hAnsi="Arial" w:cs="Arial"/>
          <w:sz w:val="22"/>
          <w:szCs w:val="22"/>
        </w:rPr>
        <w:t xml:space="preserve">10. Wykonawca jest mikroprzedsiębiorstwem / małym / średnim przedsiębiorstwem : </w:t>
      </w:r>
    </w:p>
    <w:p w14:paraId="5E75EBAD" w14:textId="77777777" w:rsidR="00095A36" w:rsidRPr="00FF5B4B" w:rsidRDefault="00095A36" w:rsidP="00095A36">
      <w:pPr>
        <w:tabs>
          <w:tab w:val="left" w:pos="426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F5B4B">
        <w:rPr>
          <w:rFonts w:ascii="Arial" w:hAnsi="Arial" w:cs="Arial"/>
          <w:b/>
          <w:sz w:val="22"/>
          <w:szCs w:val="22"/>
        </w:rPr>
        <w:t xml:space="preserve">[   ] Tak     [   ] Nie </w:t>
      </w:r>
      <w:r w:rsidRPr="00FF5B4B">
        <w:rPr>
          <w:rFonts w:ascii="Arial" w:hAnsi="Arial" w:cs="Arial"/>
          <w:i/>
          <w:sz w:val="22"/>
          <w:szCs w:val="22"/>
        </w:rPr>
        <w:t>– proszę zaznaczyć właściwe</w:t>
      </w:r>
      <w:r w:rsidRPr="00FF5B4B">
        <w:rPr>
          <w:rFonts w:ascii="Arial" w:hAnsi="Arial" w:cs="Arial"/>
          <w:b/>
          <w:sz w:val="22"/>
          <w:szCs w:val="22"/>
        </w:rPr>
        <w:t xml:space="preserve"> </w:t>
      </w:r>
    </w:p>
    <w:p w14:paraId="6CDF2349" w14:textId="77777777" w:rsidR="00095A36" w:rsidRPr="00F91E60" w:rsidRDefault="00095A36" w:rsidP="00095A36">
      <w:pPr>
        <w:jc w:val="both"/>
        <w:rPr>
          <w:i/>
          <w:sz w:val="20"/>
          <w:szCs w:val="20"/>
        </w:rPr>
      </w:pPr>
    </w:p>
    <w:p w14:paraId="4759A6BF" w14:textId="77777777" w:rsidR="00095A36" w:rsidRPr="00F91E60" w:rsidRDefault="00095A36" w:rsidP="00095A36">
      <w:pPr>
        <w:jc w:val="both"/>
        <w:rPr>
          <w:i/>
          <w:sz w:val="20"/>
          <w:szCs w:val="20"/>
        </w:rPr>
      </w:pPr>
      <w:r w:rsidRPr="00F91E60">
        <w:rPr>
          <w:i/>
          <w:sz w:val="20"/>
          <w:szCs w:val="20"/>
        </w:rPr>
        <w:t>Informacje wymagane wyłącznie do celów statystycznych. Por. zalecenie Komisji z dnia 6 maja 2003 r. dotyczące definicji mikroprzedsiębiorstw oraz małych i średnich przedsiębiorstw (Dz.U. L 124 z 20.5.2003, s. 36).</w:t>
      </w:r>
    </w:p>
    <w:p w14:paraId="555ED7B6" w14:textId="77777777" w:rsidR="00095A36" w:rsidRPr="00F91E60" w:rsidRDefault="00095A36" w:rsidP="00095A36">
      <w:pPr>
        <w:jc w:val="both"/>
        <w:rPr>
          <w:i/>
          <w:sz w:val="20"/>
          <w:szCs w:val="20"/>
        </w:rPr>
      </w:pPr>
      <w:r w:rsidRPr="00F91E60">
        <w:rPr>
          <w:b/>
          <w:i/>
          <w:sz w:val="20"/>
          <w:szCs w:val="20"/>
        </w:rPr>
        <w:tab/>
        <w:t>Mikroprzedsiębiorstwo</w:t>
      </w:r>
      <w:r w:rsidRPr="00F91E60">
        <w:rPr>
          <w:i/>
          <w:sz w:val="20"/>
          <w:szCs w:val="20"/>
        </w:rPr>
        <w:t xml:space="preserve">: przedsiębiorstwo, które zatrudnia </w:t>
      </w:r>
      <w:r w:rsidRPr="00F91E60">
        <w:rPr>
          <w:b/>
          <w:i/>
          <w:sz w:val="20"/>
          <w:szCs w:val="20"/>
        </w:rPr>
        <w:t>mniej niż 10 osób</w:t>
      </w:r>
      <w:r w:rsidRPr="00F91E60">
        <w:rPr>
          <w:i/>
          <w:sz w:val="20"/>
          <w:szCs w:val="20"/>
        </w:rPr>
        <w:t xml:space="preserve"> i którego roczny obrót lub roczna suma bilansowa </w:t>
      </w:r>
      <w:r w:rsidRPr="00F91E60">
        <w:rPr>
          <w:b/>
          <w:i/>
          <w:sz w:val="20"/>
          <w:szCs w:val="20"/>
        </w:rPr>
        <w:t>nie przekracza 2 milionów EUR</w:t>
      </w:r>
      <w:r w:rsidRPr="00F91E60">
        <w:rPr>
          <w:i/>
          <w:sz w:val="20"/>
          <w:szCs w:val="20"/>
        </w:rPr>
        <w:t>.</w:t>
      </w:r>
    </w:p>
    <w:p w14:paraId="3286314B" w14:textId="77777777" w:rsidR="00095A36" w:rsidRPr="00F91E60" w:rsidRDefault="00095A36" w:rsidP="00095A36">
      <w:pPr>
        <w:jc w:val="both"/>
        <w:rPr>
          <w:i/>
          <w:sz w:val="20"/>
          <w:szCs w:val="20"/>
        </w:rPr>
      </w:pPr>
      <w:r w:rsidRPr="00F91E60">
        <w:rPr>
          <w:b/>
          <w:i/>
          <w:sz w:val="20"/>
          <w:szCs w:val="20"/>
        </w:rPr>
        <w:tab/>
        <w:t>Małe przedsiębiorstwo</w:t>
      </w:r>
      <w:r w:rsidRPr="00F91E60">
        <w:rPr>
          <w:i/>
          <w:sz w:val="20"/>
          <w:szCs w:val="20"/>
        </w:rPr>
        <w:t xml:space="preserve">: przedsiębiorstwo, które zatrudnia mniej niż 50 osób i którego roczny obrót lub roczna suma bilansowa </w:t>
      </w:r>
      <w:r w:rsidRPr="00F91E60">
        <w:rPr>
          <w:b/>
          <w:i/>
          <w:sz w:val="20"/>
          <w:szCs w:val="20"/>
        </w:rPr>
        <w:t>nie przekracza 10 milionów EUR</w:t>
      </w:r>
      <w:r w:rsidRPr="00F91E60">
        <w:rPr>
          <w:i/>
          <w:sz w:val="20"/>
          <w:szCs w:val="20"/>
        </w:rPr>
        <w:t>.</w:t>
      </w:r>
    </w:p>
    <w:p w14:paraId="611DCB5B" w14:textId="77777777" w:rsidR="00095A36" w:rsidRPr="00F91E60" w:rsidRDefault="00095A36" w:rsidP="00095A36">
      <w:pPr>
        <w:jc w:val="both"/>
        <w:rPr>
          <w:i/>
          <w:sz w:val="20"/>
          <w:szCs w:val="20"/>
        </w:rPr>
      </w:pPr>
      <w:r w:rsidRPr="00F91E60">
        <w:rPr>
          <w:b/>
          <w:i/>
          <w:sz w:val="20"/>
          <w:szCs w:val="20"/>
        </w:rPr>
        <w:tab/>
        <w:t>Średnie przedsiębiorstwa</w:t>
      </w:r>
      <w:r w:rsidRPr="00F91E60">
        <w:rPr>
          <w:i/>
          <w:sz w:val="20"/>
          <w:szCs w:val="20"/>
        </w:rPr>
        <w:t xml:space="preserve">: </w:t>
      </w:r>
      <w:r w:rsidRPr="00F91E60">
        <w:rPr>
          <w:b/>
          <w:i/>
          <w:sz w:val="20"/>
          <w:szCs w:val="20"/>
        </w:rPr>
        <w:t>przedsiębiorstwa, które nie są mikroprzedsiębiorstwami ani małymi przedsiębiorstwami</w:t>
      </w:r>
      <w:r w:rsidRPr="00F91E60">
        <w:rPr>
          <w:i/>
          <w:sz w:val="20"/>
          <w:szCs w:val="20"/>
        </w:rPr>
        <w:t xml:space="preserve"> i które </w:t>
      </w:r>
      <w:r w:rsidRPr="00F91E60">
        <w:rPr>
          <w:b/>
          <w:i/>
          <w:sz w:val="20"/>
          <w:szCs w:val="20"/>
        </w:rPr>
        <w:t>zatrudniają mniej niż 250 osób</w:t>
      </w:r>
      <w:r w:rsidRPr="00F91E60">
        <w:rPr>
          <w:i/>
          <w:sz w:val="20"/>
          <w:szCs w:val="20"/>
        </w:rPr>
        <w:t xml:space="preserve"> i których roczny obrót </w:t>
      </w:r>
      <w:r w:rsidRPr="00F91E60">
        <w:rPr>
          <w:b/>
          <w:i/>
          <w:sz w:val="20"/>
          <w:szCs w:val="20"/>
        </w:rPr>
        <w:t>nie przekracza 50 milionów EUR lub roczna suma bilansowa nie przekracza 43 milionów EUR</w:t>
      </w:r>
      <w:r w:rsidRPr="00F91E60">
        <w:rPr>
          <w:i/>
          <w:sz w:val="20"/>
          <w:szCs w:val="20"/>
        </w:rPr>
        <w:t>.</w:t>
      </w:r>
    </w:p>
    <w:p w14:paraId="2A841AC0" w14:textId="4F0F5C57" w:rsidR="00095A36" w:rsidRPr="00A74A93" w:rsidRDefault="00095A36" w:rsidP="00016BD6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</w:p>
    <w:bookmarkEnd w:id="3"/>
    <w:p w14:paraId="65ADEFFF" w14:textId="7381BB00" w:rsidR="00781306" w:rsidRPr="00FC3C49" w:rsidRDefault="00FF5B4B" w:rsidP="00C661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FC3C4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D333EF">
        <w:rPr>
          <w:rFonts w:ascii="Arial" w:hAnsi="Arial" w:cs="Arial"/>
          <w:sz w:val="22"/>
          <w:szCs w:val="22"/>
        </w:rPr>
        <w:t>z</w:t>
      </w:r>
      <w:r w:rsidR="00781306" w:rsidRPr="00FC3C49">
        <w:rPr>
          <w:rFonts w:ascii="Arial" w:hAnsi="Arial" w:cs="Arial"/>
          <w:sz w:val="22"/>
          <w:szCs w:val="22"/>
        </w:rPr>
        <w:t>ałącznikami oferty są następujące dokumenty:</w:t>
      </w:r>
    </w:p>
    <w:p w14:paraId="5CDD00FF" w14:textId="20120020" w:rsidR="00781306" w:rsidRPr="00FC3C49" w:rsidRDefault="00FD053C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P</w:t>
      </w:r>
      <w:r w:rsidR="002A479E" w:rsidRPr="00FC3C49">
        <w:rPr>
          <w:rFonts w:ascii="Arial" w:hAnsi="Arial" w:cs="Arial"/>
          <w:sz w:val="22"/>
          <w:szCs w:val="22"/>
        </w:rPr>
        <w:t>ełnomocnictwo</w:t>
      </w:r>
      <w:r w:rsidR="00781306" w:rsidRPr="00FC3C49">
        <w:rPr>
          <w:rFonts w:ascii="Arial" w:hAnsi="Arial" w:cs="Arial"/>
          <w:sz w:val="22"/>
          <w:szCs w:val="22"/>
        </w:rPr>
        <w:tab/>
      </w:r>
      <w:r w:rsidR="00781306" w:rsidRPr="00FC3C49">
        <w:rPr>
          <w:rFonts w:ascii="Arial" w:hAnsi="Arial" w:cs="Arial"/>
          <w:sz w:val="22"/>
          <w:szCs w:val="22"/>
        </w:rPr>
        <w:tab/>
      </w:r>
      <w:r w:rsidR="00781306" w:rsidRPr="00FC3C49">
        <w:rPr>
          <w:rFonts w:ascii="Arial" w:hAnsi="Arial" w:cs="Arial"/>
          <w:sz w:val="22"/>
          <w:szCs w:val="22"/>
        </w:rPr>
        <w:tab/>
      </w:r>
    </w:p>
    <w:p w14:paraId="257C1E0A" w14:textId="02BDEABB" w:rsidR="00781306" w:rsidRPr="00FC3C49" w:rsidRDefault="00FD053C" w:rsidP="002A479E">
      <w:pPr>
        <w:pStyle w:val="NormalnyWeb"/>
        <w:numPr>
          <w:ilvl w:val="0"/>
          <w:numId w:val="3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O</w:t>
      </w:r>
      <w:r w:rsidR="002A479E" w:rsidRPr="00FC3C49">
        <w:rPr>
          <w:rFonts w:ascii="Arial" w:hAnsi="Arial" w:cs="Arial"/>
          <w:sz w:val="22"/>
          <w:szCs w:val="22"/>
        </w:rPr>
        <w:t xml:space="preserve">świadczenie wstępne wg załącznika nr 2 do SIWZ </w:t>
      </w:r>
    </w:p>
    <w:p w14:paraId="33D7D910" w14:textId="20ADE47B" w:rsidR="0060545A" w:rsidRPr="00FC3C49" w:rsidRDefault="0060545A" w:rsidP="0060545A">
      <w:pPr>
        <w:numPr>
          <w:ilvl w:val="0"/>
          <w:numId w:val="3"/>
        </w:numPr>
        <w:tabs>
          <w:tab w:val="left" w:pos="360"/>
        </w:tabs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Ogólne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Warunki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Ubezpieczenia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(należy podać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rodzaj</w:t>
      </w:r>
      <w:r w:rsidRPr="00FC3C49">
        <w:rPr>
          <w:rFonts w:ascii="Arial" w:eastAsia="Verdana" w:hAnsi="Arial" w:cs="Arial"/>
          <w:sz w:val="22"/>
          <w:szCs w:val="22"/>
        </w:rPr>
        <w:t xml:space="preserve">, </w:t>
      </w:r>
      <w:r w:rsidRPr="00FC3C49">
        <w:rPr>
          <w:rFonts w:ascii="Arial" w:hAnsi="Arial" w:cs="Arial"/>
          <w:sz w:val="22"/>
          <w:szCs w:val="22"/>
        </w:rPr>
        <w:t>datę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uchwalenia/wejścia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eastAsia="Verdana" w:hAnsi="Arial" w:cs="Arial"/>
          <w:sz w:val="22"/>
          <w:szCs w:val="22"/>
        </w:rPr>
        <w:br/>
      </w:r>
      <w:r w:rsidRPr="00FC3C49">
        <w:rPr>
          <w:rFonts w:ascii="Arial" w:hAnsi="Arial" w:cs="Arial"/>
          <w:sz w:val="22"/>
          <w:szCs w:val="22"/>
        </w:rPr>
        <w:t>w</w:t>
      </w:r>
      <w:r w:rsidRPr="00FC3C49">
        <w:rPr>
          <w:rFonts w:ascii="Arial" w:eastAsia="Verdana" w:hAnsi="Arial" w:cs="Arial"/>
          <w:sz w:val="22"/>
          <w:szCs w:val="22"/>
        </w:rPr>
        <w:t xml:space="preserve"> </w:t>
      </w:r>
      <w:r w:rsidRPr="00FC3C49">
        <w:rPr>
          <w:rFonts w:ascii="Arial" w:hAnsi="Arial" w:cs="Arial"/>
          <w:sz w:val="22"/>
          <w:szCs w:val="22"/>
        </w:rPr>
        <w:t>życie):</w:t>
      </w:r>
    </w:p>
    <w:p w14:paraId="1E2307F2" w14:textId="77777777" w:rsidR="0060545A" w:rsidRPr="00FC3C49" w:rsidRDefault="0060545A" w:rsidP="0060545A">
      <w:pPr>
        <w:pStyle w:val="Akapitzlist"/>
        <w:tabs>
          <w:tab w:val="left" w:pos="360"/>
        </w:tabs>
        <w:suppressAutoHyphens w:val="0"/>
        <w:overflowPunct w:val="0"/>
        <w:autoSpaceDE w:val="0"/>
        <w:ind w:left="600"/>
        <w:jc w:val="both"/>
        <w:textAlignment w:val="baseline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-</w:t>
      </w:r>
      <w:r w:rsidRPr="00FC3C49"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14:paraId="29E33A67" w14:textId="09D94FF7" w:rsidR="0060545A" w:rsidRPr="00FC3C49" w:rsidRDefault="0060545A" w:rsidP="0060545A">
      <w:pPr>
        <w:tabs>
          <w:tab w:val="left" w:pos="360"/>
        </w:tabs>
        <w:suppressAutoHyphens w:val="0"/>
        <w:overflowPunct w:val="0"/>
        <w:autoSpaceDE w:val="0"/>
        <w:ind w:left="600"/>
        <w:jc w:val="both"/>
        <w:textAlignment w:val="baseline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-</w:t>
      </w:r>
      <w:r w:rsidRPr="00FC3C49"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14:paraId="79D2DE54" w14:textId="77777777" w:rsidR="0060545A" w:rsidRPr="00FC3C49" w:rsidRDefault="0060545A" w:rsidP="0060545A">
      <w:pPr>
        <w:tabs>
          <w:tab w:val="left" w:pos="360"/>
        </w:tabs>
        <w:suppressAutoHyphens w:val="0"/>
        <w:overflowPunct w:val="0"/>
        <w:autoSpaceDE w:val="0"/>
        <w:ind w:left="600"/>
        <w:jc w:val="both"/>
        <w:textAlignment w:val="baseline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-</w:t>
      </w:r>
      <w:r w:rsidRPr="00FC3C49">
        <w:rPr>
          <w:rFonts w:ascii="Arial" w:hAnsi="Arial" w:cs="Arial"/>
          <w:sz w:val="22"/>
          <w:szCs w:val="22"/>
        </w:rPr>
        <w:tab/>
        <w:t xml:space="preserve"> ..............................................................................................................</w:t>
      </w:r>
    </w:p>
    <w:p w14:paraId="6FFB9201" w14:textId="77777777" w:rsidR="00FF5B4B" w:rsidRPr="00FC3C49" w:rsidRDefault="00781306" w:rsidP="00781306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 xml:space="preserve">…………………………………. </w:t>
      </w:r>
      <w:r w:rsidRPr="00FC3C49">
        <w:rPr>
          <w:rFonts w:ascii="Arial" w:hAnsi="Arial" w:cs="Arial"/>
          <w:sz w:val="22"/>
          <w:szCs w:val="22"/>
        </w:rPr>
        <w:tab/>
      </w:r>
      <w:r w:rsidRPr="00FC3C49">
        <w:rPr>
          <w:rFonts w:ascii="Arial" w:hAnsi="Arial" w:cs="Arial"/>
          <w:sz w:val="22"/>
          <w:szCs w:val="22"/>
        </w:rPr>
        <w:tab/>
      </w:r>
    </w:p>
    <w:p w14:paraId="77478EAF" w14:textId="77777777" w:rsidR="00FF5B4B" w:rsidRPr="00FC3C49" w:rsidRDefault="00FF5B4B" w:rsidP="00FF5B4B">
      <w:pPr>
        <w:rPr>
          <w:rFonts w:ascii="Arial" w:hAnsi="Arial" w:cs="Arial"/>
          <w:sz w:val="22"/>
          <w:szCs w:val="22"/>
        </w:rPr>
      </w:pPr>
    </w:p>
    <w:p w14:paraId="6EC8C968" w14:textId="7B235E15" w:rsidR="00FF5B4B" w:rsidRPr="00FC3C49" w:rsidRDefault="00FF5B4B" w:rsidP="00FF5B4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3C49">
        <w:rPr>
          <w:rFonts w:ascii="Arial" w:hAnsi="Arial" w:cs="Arial"/>
          <w:sz w:val="22"/>
          <w:szCs w:val="22"/>
        </w:rPr>
        <w:t>12. Oferta została złożona na ………</w:t>
      </w:r>
      <w:r w:rsidR="00B5339B" w:rsidRPr="00FC3C49">
        <w:rPr>
          <w:rFonts w:ascii="Arial" w:hAnsi="Arial" w:cs="Arial"/>
          <w:sz w:val="22"/>
          <w:szCs w:val="22"/>
        </w:rPr>
        <w:t>…………..</w:t>
      </w:r>
      <w:r w:rsidRPr="00FC3C49">
        <w:rPr>
          <w:rFonts w:ascii="Arial" w:hAnsi="Arial" w:cs="Arial"/>
          <w:sz w:val="22"/>
          <w:szCs w:val="22"/>
        </w:rPr>
        <w:t xml:space="preserve"> kolejno ponumerowanych </w:t>
      </w:r>
      <w:r w:rsidR="00F52EB2" w:rsidRPr="00FC3C49">
        <w:rPr>
          <w:rFonts w:ascii="Arial" w:hAnsi="Arial" w:cs="Arial"/>
          <w:sz w:val="22"/>
          <w:szCs w:val="22"/>
        </w:rPr>
        <w:t xml:space="preserve">i zaparafowanych </w:t>
      </w:r>
      <w:r w:rsidRPr="00FC3C49">
        <w:rPr>
          <w:rFonts w:ascii="Arial" w:hAnsi="Arial" w:cs="Arial"/>
          <w:sz w:val="22"/>
          <w:szCs w:val="22"/>
        </w:rPr>
        <w:t>stronach</w:t>
      </w:r>
      <w:r w:rsidR="00F52EB2" w:rsidRPr="00FC3C49">
        <w:rPr>
          <w:rFonts w:ascii="Arial" w:hAnsi="Arial" w:cs="Arial"/>
          <w:sz w:val="22"/>
          <w:szCs w:val="22"/>
        </w:rPr>
        <w:t>.</w:t>
      </w:r>
    </w:p>
    <w:p w14:paraId="29FA116D" w14:textId="7B72B9A1" w:rsidR="00781306" w:rsidRPr="00977749" w:rsidRDefault="00781306" w:rsidP="00F22D76">
      <w:pPr>
        <w:rPr>
          <w:rFonts w:ascii="Arial" w:hAnsi="Arial" w:cs="Arial"/>
          <w:sz w:val="22"/>
          <w:szCs w:val="22"/>
          <w:highlight w:val="yellow"/>
        </w:rPr>
      </w:pPr>
      <w:r w:rsidRPr="00FC3C49">
        <w:rPr>
          <w:rFonts w:ascii="Arial" w:hAnsi="Arial" w:cs="Arial"/>
          <w:sz w:val="22"/>
          <w:szCs w:val="22"/>
        </w:rPr>
        <w:tab/>
      </w:r>
    </w:p>
    <w:p w14:paraId="797B3B04" w14:textId="77777777" w:rsidR="00781306" w:rsidRPr="005F6B19" w:rsidRDefault="00781306" w:rsidP="00781306">
      <w:pPr>
        <w:rPr>
          <w:rFonts w:ascii="Arial" w:hAnsi="Arial" w:cs="Arial"/>
          <w:sz w:val="22"/>
          <w:szCs w:val="22"/>
        </w:rPr>
      </w:pPr>
      <w:bookmarkStart w:id="4" w:name="_Hlk37852567"/>
      <w:r w:rsidRPr="005F6B19">
        <w:rPr>
          <w:rFonts w:ascii="Arial" w:hAnsi="Arial" w:cs="Arial"/>
          <w:sz w:val="22"/>
          <w:szCs w:val="22"/>
        </w:rPr>
        <w:lastRenderedPageBreak/>
        <w:t>Miejscowość i data: ………………………………...........................................................</w:t>
      </w:r>
    </w:p>
    <w:p w14:paraId="0794000B" w14:textId="77777777" w:rsidR="00781306" w:rsidRPr="005F6B19" w:rsidRDefault="00781306" w:rsidP="00781306">
      <w:pPr>
        <w:rPr>
          <w:rFonts w:ascii="Arial" w:hAnsi="Arial" w:cs="Arial"/>
          <w:sz w:val="22"/>
          <w:szCs w:val="22"/>
        </w:rPr>
      </w:pPr>
    </w:p>
    <w:p w14:paraId="5FD1493D" w14:textId="77777777" w:rsidR="005F6B19" w:rsidRPr="005D2311" w:rsidRDefault="005F6B19" w:rsidP="00781306">
      <w:pPr>
        <w:rPr>
          <w:rFonts w:ascii="Arial" w:hAnsi="Arial" w:cs="Arial"/>
          <w:sz w:val="22"/>
          <w:szCs w:val="22"/>
        </w:rPr>
      </w:pPr>
    </w:p>
    <w:p w14:paraId="5308929C" w14:textId="75922536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5D2311">
        <w:rPr>
          <w:rFonts w:ascii="Arial" w:hAnsi="Arial" w:cs="Arial"/>
          <w:sz w:val="22"/>
          <w:szCs w:val="22"/>
          <w:lang w:eastAsia="pl-PL"/>
        </w:rPr>
        <w:t>Imiona i nazwiska osób uprawnionych</w:t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  <w:t>Podpisy osób uprawnionych do</w:t>
      </w:r>
    </w:p>
    <w:p w14:paraId="0AED3EBF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5D2311">
        <w:rPr>
          <w:rFonts w:ascii="Arial" w:hAnsi="Arial" w:cs="Arial"/>
          <w:sz w:val="22"/>
          <w:szCs w:val="22"/>
          <w:lang w:eastAsia="pl-PL"/>
        </w:rPr>
        <w:t>do reprezentowania Wykonawcy</w:t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  <w:t>reprezentowania Wykonawcy</w:t>
      </w:r>
    </w:p>
    <w:p w14:paraId="4A8CD138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17433527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5D2311">
        <w:rPr>
          <w:rFonts w:ascii="Arial" w:hAnsi="Arial" w:cs="Arial"/>
          <w:sz w:val="22"/>
          <w:szCs w:val="22"/>
          <w:lang w:eastAsia="pl-PL"/>
        </w:rPr>
        <w:t>………………………………………………</w:t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  <w:t>…………………………………..……</w:t>
      </w:r>
    </w:p>
    <w:p w14:paraId="085ACA8D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1E192B3D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5D2311">
        <w:rPr>
          <w:rFonts w:ascii="Arial" w:hAnsi="Arial" w:cs="Arial"/>
          <w:sz w:val="22"/>
          <w:szCs w:val="22"/>
          <w:lang w:eastAsia="pl-PL"/>
        </w:rPr>
        <w:t>................................................................</w:t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  <w:t>.........................................................</w:t>
      </w:r>
    </w:p>
    <w:p w14:paraId="469C767C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</w:p>
    <w:p w14:paraId="7B7A5D24" w14:textId="77777777" w:rsidR="005D2311" w:rsidRPr="005D2311" w:rsidRDefault="005D2311" w:rsidP="005D2311">
      <w:pPr>
        <w:suppressAutoHyphens w:val="0"/>
        <w:spacing w:line="360" w:lineRule="auto"/>
        <w:rPr>
          <w:rFonts w:ascii="Arial" w:hAnsi="Arial" w:cs="Arial"/>
          <w:sz w:val="22"/>
          <w:szCs w:val="22"/>
          <w:lang w:eastAsia="pl-PL"/>
        </w:rPr>
      </w:pPr>
      <w:r w:rsidRPr="005D2311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</w:t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  <w:t>..........................................................</w:t>
      </w:r>
    </w:p>
    <w:p w14:paraId="1A6DEFE8" w14:textId="77777777" w:rsidR="005D2311" w:rsidRPr="005D2311" w:rsidRDefault="005D2311" w:rsidP="005D2311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</w:p>
    <w:p w14:paraId="71EB496D" w14:textId="7B485B15" w:rsidR="00D826F8" w:rsidRPr="005D2311" w:rsidRDefault="005D2311" w:rsidP="00F22D76">
      <w:pPr>
        <w:suppressAutoHyphens w:val="0"/>
        <w:spacing w:line="360" w:lineRule="auto"/>
        <w:rPr>
          <w:sz w:val="22"/>
          <w:szCs w:val="22"/>
        </w:rPr>
      </w:pPr>
      <w:r w:rsidRPr="005D2311">
        <w:rPr>
          <w:rFonts w:ascii="Arial" w:hAnsi="Arial" w:cs="Arial"/>
          <w:sz w:val="22"/>
          <w:szCs w:val="22"/>
          <w:lang w:eastAsia="pl-PL"/>
        </w:rPr>
        <w:t>.................................................................</w:t>
      </w:r>
      <w:r w:rsidRPr="005D2311">
        <w:rPr>
          <w:rFonts w:ascii="Arial" w:hAnsi="Arial" w:cs="Arial"/>
          <w:sz w:val="22"/>
          <w:szCs w:val="22"/>
          <w:lang w:eastAsia="pl-PL"/>
        </w:rPr>
        <w:tab/>
      </w:r>
      <w:r w:rsidRPr="005D2311">
        <w:rPr>
          <w:rFonts w:ascii="Arial" w:hAnsi="Arial" w:cs="Arial"/>
          <w:sz w:val="22"/>
          <w:szCs w:val="22"/>
          <w:lang w:eastAsia="pl-PL"/>
        </w:rPr>
        <w:tab/>
        <w:t>..........................................................</w:t>
      </w:r>
      <w:bookmarkEnd w:id="4"/>
    </w:p>
    <w:sectPr w:rsidR="00D826F8" w:rsidRPr="005D2311" w:rsidSect="00066D26">
      <w:footerReference w:type="default" r:id="rId7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0F58E" w14:textId="77777777" w:rsidR="00F07B53" w:rsidRDefault="00F07B53">
      <w:r>
        <w:separator/>
      </w:r>
    </w:p>
  </w:endnote>
  <w:endnote w:type="continuationSeparator" w:id="0">
    <w:p w14:paraId="3C5FBA3B" w14:textId="77777777" w:rsidR="00F07B53" w:rsidRDefault="00F0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36856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E122221" w14:textId="330A9CF4" w:rsidR="00492466" w:rsidRPr="00492466" w:rsidRDefault="00492466" w:rsidP="00D2216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492466">
          <w:rPr>
            <w:rFonts w:ascii="Arial" w:hAnsi="Arial" w:cs="Arial"/>
            <w:sz w:val="18"/>
            <w:szCs w:val="18"/>
          </w:rPr>
          <w:fldChar w:fldCharType="begin"/>
        </w:r>
        <w:r w:rsidRPr="00492466">
          <w:rPr>
            <w:rFonts w:ascii="Arial" w:hAnsi="Arial" w:cs="Arial"/>
            <w:sz w:val="18"/>
            <w:szCs w:val="18"/>
          </w:rPr>
          <w:instrText>PAGE   \* MERGEFORMAT</w:instrText>
        </w:r>
        <w:r w:rsidRPr="00492466">
          <w:rPr>
            <w:rFonts w:ascii="Arial" w:hAnsi="Arial" w:cs="Arial"/>
            <w:sz w:val="18"/>
            <w:szCs w:val="18"/>
          </w:rPr>
          <w:fldChar w:fldCharType="separate"/>
        </w:r>
        <w:r w:rsidR="00555E9C">
          <w:rPr>
            <w:rFonts w:ascii="Arial" w:hAnsi="Arial" w:cs="Arial"/>
            <w:noProof/>
            <w:sz w:val="18"/>
            <w:szCs w:val="18"/>
          </w:rPr>
          <w:t>5</w:t>
        </w:r>
        <w:r w:rsidRPr="0049246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2D8DDFA" w14:textId="77777777" w:rsidR="00BE121C" w:rsidRDefault="00F07B53">
    <w:pPr>
      <w:pStyle w:val="Stopka"/>
      <w:rPr>
        <w:shd w:val="clear" w:color="auto" w:fill="FF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EF1D7" w14:textId="77777777" w:rsidR="00F07B53" w:rsidRDefault="00F07B53">
      <w:r>
        <w:separator/>
      </w:r>
    </w:p>
  </w:footnote>
  <w:footnote w:type="continuationSeparator" w:id="0">
    <w:p w14:paraId="6FB8F1C1" w14:textId="77777777" w:rsidR="00F07B53" w:rsidRDefault="00F07B53">
      <w:r>
        <w:continuationSeparator/>
      </w:r>
    </w:p>
  </w:footnote>
  <w:footnote w:id="1">
    <w:p w14:paraId="1791A6FF" w14:textId="77777777" w:rsidR="007E1181" w:rsidRPr="004A71EC" w:rsidRDefault="007E1181" w:rsidP="007E1181">
      <w:pPr>
        <w:pStyle w:val="Tekstprzypisudolnego"/>
        <w:rPr>
          <w:rFonts w:cs="Arial"/>
          <w:sz w:val="14"/>
          <w:szCs w:val="14"/>
          <w:highlight w:val="green"/>
          <w:lang w:val="pl-PL"/>
        </w:rPr>
      </w:pPr>
      <w:r w:rsidRPr="00832C70">
        <w:rPr>
          <w:rStyle w:val="Odwoanieprzypisudolnego"/>
          <w:sz w:val="14"/>
          <w:szCs w:val="14"/>
        </w:rPr>
        <w:footnoteRef/>
      </w:r>
      <w:r w:rsidRPr="00832C70">
        <w:rPr>
          <w:sz w:val="14"/>
          <w:szCs w:val="14"/>
        </w:rPr>
        <w:t xml:space="preserve"> </w:t>
      </w:r>
      <w:r w:rsidRPr="00832C70">
        <w:rPr>
          <w:rFonts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2160" w:hanging="72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312648B6"/>
    <w:multiLevelType w:val="hybridMultilevel"/>
    <w:tmpl w:val="C63C65C8"/>
    <w:lvl w:ilvl="0" w:tplc="703417A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46D5002"/>
    <w:multiLevelType w:val="hybridMultilevel"/>
    <w:tmpl w:val="8C528CBE"/>
    <w:lvl w:ilvl="0" w:tplc="E500E8EC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37"/>
    <w:rsid w:val="000030F0"/>
    <w:rsid w:val="000071C6"/>
    <w:rsid w:val="000125CD"/>
    <w:rsid w:val="00016BD6"/>
    <w:rsid w:val="00032CFB"/>
    <w:rsid w:val="000401CE"/>
    <w:rsid w:val="0004494D"/>
    <w:rsid w:val="00051488"/>
    <w:rsid w:val="00053713"/>
    <w:rsid w:val="00066D26"/>
    <w:rsid w:val="0007190B"/>
    <w:rsid w:val="000878F0"/>
    <w:rsid w:val="00091D92"/>
    <w:rsid w:val="00095A36"/>
    <w:rsid w:val="000C5D8A"/>
    <w:rsid w:val="000C7787"/>
    <w:rsid w:val="000F1A15"/>
    <w:rsid w:val="000F3BB4"/>
    <w:rsid w:val="000F552D"/>
    <w:rsid w:val="00101E5A"/>
    <w:rsid w:val="001256E3"/>
    <w:rsid w:val="00131212"/>
    <w:rsid w:val="0013767C"/>
    <w:rsid w:val="001503A2"/>
    <w:rsid w:val="00150811"/>
    <w:rsid w:val="001558A2"/>
    <w:rsid w:val="00157286"/>
    <w:rsid w:val="00173CB3"/>
    <w:rsid w:val="00176D52"/>
    <w:rsid w:val="00184A65"/>
    <w:rsid w:val="00190CEC"/>
    <w:rsid w:val="001B0D43"/>
    <w:rsid w:val="001C6E95"/>
    <w:rsid w:val="001E71B7"/>
    <w:rsid w:val="002127A4"/>
    <w:rsid w:val="00242B16"/>
    <w:rsid w:val="00244089"/>
    <w:rsid w:val="00247C98"/>
    <w:rsid w:val="00270AD0"/>
    <w:rsid w:val="0027434B"/>
    <w:rsid w:val="00280A93"/>
    <w:rsid w:val="002824AC"/>
    <w:rsid w:val="00291748"/>
    <w:rsid w:val="002957E5"/>
    <w:rsid w:val="00296C1C"/>
    <w:rsid w:val="002A44A2"/>
    <w:rsid w:val="002A479E"/>
    <w:rsid w:val="002B0E4B"/>
    <w:rsid w:val="002B213F"/>
    <w:rsid w:val="002B24EA"/>
    <w:rsid w:val="002B4E2B"/>
    <w:rsid w:val="002C2C01"/>
    <w:rsid w:val="002C54E5"/>
    <w:rsid w:val="002D2E5E"/>
    <w:rsid w:val="002D5DCE"/>
    <w:rsid w:val="002D697B"/>
    <w:rsid w:val="0031289F"/>
    <w:rsid w:val="00320284"/>
    <w:rsid w:val="003266C3"/>
    <w:rsid w:val="00347A4B"/>
    <w:rsid w:val="00365E8B"/>
    <w:rsid w:val="00382ED4"/>
    <w:rsid w:val="00387E86"/>
    <w:rsid w:val="00393A4C"/>
    <w:rsid w:val="003950CA"/>
    <w:rsid w:val="0039634F"/>
    <w:rsid w:val="00396ABD"/>
    <w:rsid w:val="003A7A70"/>
    <w:rsid w:val="003C6555"/>
    <w:rsid w:val="003D2271"/>
    <w:rsid w:val="003D5E5E"/>
    <w:rsid w:val="003F0324"/>
    <w:rsid w:val="003F2D19"/>
    <w:rsid w:val="003F434C"/>
    <w:rsid w:val="0043072E"/>
    <w:rsid w:val="00431CA7"/>
    <w:rsid w:val="00453014"/>
    <w:rsid w:val="00453FC9"/>
    <w:rsid w:val="00460483"/>
    <w:rsid w:val="0046390F"/>
    <w:rsid w:val="00472244"/>
    <w:rsid w:val="00492466"/>
    <w:rsid w:val="004A1C2A"/>
    <w:rsid w:val="004A5F71"/>
    <w:rsid w:val="004A619C"/>
    <w:rsid w:val="004A71EC"/>
    <w:rsid w:val="00507186"/>
    <w:rsid w:val="00513522"/>
    <w:rsid w:val="00522BF0"/>
    <w:rsid w:val="0052492D"/>
    <w:rsid w:val="00535639"/>
    <w:rsid w:val="00544AA7"/>
    <w:rsid w:val="00552E79"/>
    <w:rsid w:val="00554C4A"/>
    <w:rsid w:val="00555E9C"/>
    <w:rsid w:val="00561A8E"/>
    <w:rsid w:val="00577F21"/>
    <w:rsid w:val="0059242F"/>
    <w:rsid w:val="005B7CE2"/>
    <w:rsid w:val="005D2311"/>
    <w:rsid w:val="005F6B19"/>
    <w:rsid w:val="0060545A"/>
    <w:rsid w:val="0061796C"/>
    <w:rsid w:val="00630164"/>
    <w:rsid w:val="006515AD"/>
    <w:rsid w:val="00656374"/>
    <w:rsid w:val="00666E37"/>
    <w:rsid w:val="006676C5"/>
    <w:rsid w:val="006B1DDC"/>
    <w:rsid w:val="006B63C9"/>
    <w:rsid w:val="006B6937"/>
    <w:rsid w:val="006C6C7D"/>
    <w:rsid w:val="00707CF4"/>
    <w:rsid w:val="007100AF"/>
    <w:rsid w:val="007245E0"/>
    <w:rsid w:val="00725197"/>
    <w:rsid w:val="007602D5"/>
    <w:rsid w:val="00774E4E"/>
    <w:rsid w:val="00781306"/>
    <w:rsid w:val="00796954"/>
    <w:rsid w:val="007B321F"/>
    <w:rsid w:val="007C0F42"/>
    <w:rsid w:val="007C0FBD"/>
    <w:rsid w:val="007D26F7"/>
    <w:rsid w:val="007E0078"/>
    <w:rsid w:val="007E1181"/>
    <w:rsid w:val="007E6F96"/>
    <w:rsid w:val="007F551A"/>
    <w:rsid w:val="007F619C"/>
    <w:rsid w:val="00805D66"/>
    <w:rsid w:val="008068FC"/>
    <w:rsid w:val="008143F3"/>
    <w:rsid w:val="00820205"/>
    <w:rsid w:val="00832C70"/>
    <w:rsid w:val="0083495E"/>
    <w:rsid w:val="0088280A"/>
    <w:rsid w:val="00887479"/>
    <w:rsid w:val="008879F6"/>
    <w:rsid w:val="00895AAC"/>
    <w:rsid w:val="008A600E"/>
    <w:rsid w:val="008B13C7"/>
    <w:rsid w:val="008B599F"/>
    <w:rsid w:val="0090410A"/>
    <w:rsid w:val="0092535D"/>
    <w:rsid w:val="00941F07"/>
    <w:rsid w:val="00977749"/>
    <w:rsid w:val="009979E0"/>
    <w:rsid w:val="009B0F8D"/>
    <w:rsid w:val="009B587C"/>
    <w:rsid w:val="009D1A3B"/>
    <w:rsid w:val="009E4939"/>
    <w:rsid w:val="00A20533"/>
    <w:rsid w:val="00A262CA"/>
    <w:rsid w:val="00A62037"/>
    <w:rsid w:val="00A74A93"/>
    <w:rsid w:val="00A833A2"/>
    <w:rsid w:val="00A93F88"/>
    <w:rsid w:val="00A97D1C"/>
    <w:rsid w:val="00AB4C55"/>
    <w:rsid w:val="00AB5301"/>
    <w:rsid w:val="00AB7D8F"/>
    <w:rsid w:val="00AC5D47"/>
    <w:rsid w:val="00AF4956"/>
    <w:rsid w:val="00B02D0B"/>
    <w:rsid w:val="00B1188B"/>
    <w:rsid w:val="00B134C1"/>
    <w:rsid w:val="00B1392A"/>
    <w:rsid w:val="00B2268B"/>
    <w:rsid w:val="00B22FE3"/>
    <w:rsid w:val="00B248B4"/>
    <w:rsid w:val="00B5339B"/>
    <w:rsid w:val="00B54B02"/>
    <w:rsid w:val="00B70B59"/>
    <w:rsid w:val="00B74F42"/>
    <w:rsid w:val="00BB4029"/>
    <w:rsid w:val="00BB6937"/>
    <w:rsid w:val="00BB69C6"/>
    <w:rsid w:val="00BC19C2"/>
    <w:rsid w:val="00BC1AB4"/>
    <w:rsid w:val="00BD0337"/>
    <w:rsid w:val="00C12575"/>
    <w:rsid w:val="00C31431"/>
    <w:rsid w:val="00C330B6"/>
    <w:rsid w:val="00C40AA5"/>
    <w:rsid w:val="00C40F16"/>
    <w:rsid w:val="00C421F5"/>
    <w:rsid w:val="00C61AEC"/>
    <w:rsid w:val="00C653EB"/>
    <w:rsid w:val="00C66184"/>
    <w:rsid w:val="00C808DA"/>
    <w:rsid w:val="00C81EED"/>
    <w:rsid w:val="00C850E2"/>
    <w:rsid w:val="00C95777"/>
    <w:rsid w:val="00C9748A"/>
    <w:rsid w:val="00C97A2D"/>
    <w:rsid w:val="00CA67CA"/>
    <w:rsid w:val="00CA7EFE"/>
    <w:rsid w:val="00CB6BB2"/>
    <w:rsid w:val="00CC02D5"/>
    <w:rsid w:val="00CD4481"/>
    <w:rsid w:val="00CD5E69"/>
    <w:rsid w:val="00CE418F"/>
    <w:rsid w:val="00CF0A90"/>
    <w:rsid w:val="00CF166E"/>
    <w:rsid w:val="00D20F88"/>
    <w:rsid w:val="00D22168"/>
    <w:rsid w:val="00D333EF"/>
    <w:rsid w:val="00D40557"/>
    <w:rsid w:val="00D429BB"/>
    <w:rsid w:val="00D61801"/>
    <w:rsid w:val="00D748F4"/>
    <w:rsid w:val="00D85FE3"/>
    <w:rsid w:val="00D9084C"/>
    <w:rsid w:val="00D9413C"/>
    <w:rsid w:val="00D9451B"/>
    <w:rsid w:val="00DC6EE5"/>
    <w:rsid w:val="00DF2E25"/>
    <w:rsid w:val="00DF672A"/>
    <w:rsid w:val="00E1543B"/>
    <w:rsid w:val="00E22582"/>
    <w:rsid w:val="00E534EA"/>
    <w:rsid w:val="00E66C17"/>
    <w:rsid w:val="00E761B7"/>
    <w:rsid w:val="00E763D4"/>
    <w:rsid w:val="00EA7094"/>
    <w:rsid w:val="00EC3540"/>
    <w:rsid w:val="00EC77F0"/>
    <w:rsid w:val="00ED0F7C"/>
    <w:rsid w:val="00EE25CF"/>
    <w:rsid w:val="00EF6033"/>
    <w:rsid w:val="00F03D24"/>
    <w:rsid w:val="00F07B53"/>
    <w:rsid w:val="00F169F1"/>
    <w:rsid w:val="00F22D76"/>
    <w:rsid w:val="00F4717C"/>
    <w:rsid w:val="00F512FB"/>
    <w:rsid w:val="00F52EB2"/>
    <w:rsid w:val="00F53B2D"/>
    <w:rsid w:val="00F5540D"/>
    <w:rsid w:val="00F6208C"/>
    <w:rsid w:val="00FA182B"/>
    <w:rsid w:val="00FA6BC0"/>
    <w:rsid w:val="00FA6CA4"/>
    <w:rsid w:val="00FB4645"/>
    <w:rsid w:val="00FC3C49"/>
    <w:rsid w:val="00FD053C"/>
    <w:rsid w:val="00FD3BC1"/>
    <w:rsid w:val="00FE1A85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41A5"/>
  <w15:chartTrackingRefBased/>
  <w15:docId w15:val="{920F2F2B-05AF-4282-A2B5-812E20F7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0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A7EFE"/>
    <w:pPr>
      <w:keepNext/>
      <w:numPr>
        <w:ilvl w:val="1"/>
        <w:numId w:val="1"/>
      </w:numPr>
      <w:ind w:left="0" w:hanging="540"/>
      <w:jc w:val="right"/>
      <w:outlineLvl w:val="1"/>
    </w:pPr>
    <w:rPr>
      <w:bCs/>
      <w:i/>
      <w:iCs/>
      <w:sz w:val="20"/>
    </w:rPr>
  </w:style>
  <w:style w:type="paragraph" w:styleId="Nagwek3">
    <w:name w:val="heading 3"/>
    <w:basedOn w:val="Normalny"/>
    <w:next w:val="Normalny"/>
    <w:link w:val="Nagwek3Znak"/>
    <w:qFormat/>
    <w:rsid w:val="00CA7EFE"/>
    <w:pPr>
      <w:keepNext/>
      <w:numPr>
        <w:ilvl w:val="2"/>
        <w:numId w:val="1"/>
      </w:numPr>
      <w:outlineLvl w:val="2"/>
    </w:pPr>
    <w:rPr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707CF4"/>
    <w:pPr>
      <w:spacing w:line="360" w:lineRule="auto"/>
      <w:jc w:val="center"/>
    </w:pPr>
    <w:rPr>
      <w:b/>
      <w:sz w:val="20"/>
    </w:rPr>
  </w:style>
  <w:style w:type="character" w:customStyle="1" w:styleId="TytuZnak">
    <w:name w:val="Tytuł Znak"/>
    <w:basedOn w:val="Domylnaczcionkaakapitu"/>
    <w:link w:val="Tytu"/>
    <w:rsid w:val="00707CF4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0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C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7CF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07CF4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Nagwek2Znak">
    <w:name w:val="Nagłówek 2 Znak"/>
    <w:basedOn w:val="Domylnaczcionkaakapitu"/>
    <w:link w:val="Nagwek2"/>
    <w:rsid w:val="00CA7EFE"/>
    <w:rPr>
      <w:rFonts w:ascii="Times New Roman" w:eastAsia="Times New Roman" w:hAnsi="Times New Roman" w:cs="Times New Roman"/>
      <w:bCs/>
      <w:i/>
      <w:iCs/>
      <w:sz w:val="2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A7EFE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CA7EF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A7EF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wartotabeli">
    <w:name w:val="Zawartość tabeli"/>
    <w:basedOn w:val="Normalny"/>
    <w:rsid w:val="00CA7EFE"/>
    <w:pPr>
      <w:suppressLineNumbers/>
    </w:pPr>
  </w:style>
  <w:style w:type="paragraph" w:customStyle="1" w:styleId="Tekstpodstawowy22">
    <w:name w:val="Tekst podstawowy 22"/>
    <w:basedOn w:val="Normalny"/>
    <w:rsid w:val="00CA7EFE"/>
    <w:pPr>
      <w:spacing w:after="120" w:line="480" w:lineRule="auto"/>
    </w:pPr>
  </w:style>
  <w:style w:type="paragraph" w:customStyle="1" w:styleId="Akapitzlist1">
    <w:name w:val="Akapit z listą1"/>
    <w:basedOn w:val="Normalny"/>
    <w:rsid w:val="00CA7EFE"/>
    <w:pPr>
      <w:ind w:left="720"/>
    </w:pPr>
  </w:style>
  <w:style w:type="paragraph" w:customStyle="1" w:styleId="Default">
    <w:name w:val="Default"/>
    <w:basedOn w:val="Normalny"/>
    <w:rsid w:val="00CA7EFE"/>
    <w:pPr>
      <w:autoSpaceDE w:val="0"/>
    </w:pPr>
    <w:rPr>
      <w:rFonts w:ascii="Calibri" w:eastAsia="Calibri" w:hAnsi="Calibri" w:cs="Calibri"/>
      <w:color w:val="000000"/>
      <w:lang w:eastAsia="hi-IN" w:bidi="hi-IN"/>
    </w:rPr>
  </w:style>
  <w:style w:type="character" w:styleId="Pogrubienie">
    <w:name w:val="Strong"/>
    <w:uiPriority w:val="22"/>
    <w:qFormat/>
    <w:rsid w:val="00CA7EFE"/>
    <w:rPr>
      <w:b/>
      <w:bCs/>
    </w:rPr>
  </w:style>
  <w:style w:type="paragraph" w:styleId="Akapitzlist">
    <w:name w:val="List Paragraph"/>
    <w:basedOn w:val="Normalny"/>
    <w:uiPriority w:val="34"/>
    <w:qFormat/>
    <w:rsid w:val="00CA7EFE"/>
    <w:pPr>
      <w:ind w:left="708"/>
    </w:pPr>
  </w:style>
  <w:style w:type="character" w:customStyle="1" w:styleId="st">
    <w:name w:val="st"/>
    <w:rsid w:val="00CA7EFE"/>
  </w:style>
  <w:style w:type="paragraph" w:customStyle="1" w:styleId="WW-Cytat1111111111111111111111">
    <w:name w:val="WW-Cytat1111111111111111111111"/>
    <w:basedOn w:val="Normalny"/>
    <w:rsid w:val="00CA7EFE"/>
    <w:pPr>
      <w:spacing w:after="283" w:line="276" w:lineRule="auto"/>
      <w:ind w:left="567" w:right="567"/>
    </w:pPr>
    <w:rPr>
      <w:rFonts w:ascii="Calibri" w:hAnsi="Calibri" w:cs="Calibri"/>
      <w:sz w:val="20"/>
      <w:szCs w:val="20"/>
    </w:rPr>
  </w:style>
  <w:style w:type="character" w:customStyle="1" w:styleId="Domylnaczcionkaakapitu3">
    <w:name w:val="Domyślna czcionka akapitu3"/>
    <w:rsid w:val="00066D26"/>
  </w:style>
  <w:style w:type="paragraph" w:styleId="Nagwek">
    <w:name w:val="header"/>
    <w:basedOn w:val="Normalny"/>
    <w:link w:val="NagwekZnak"/>
    <w:uiPriority w:val="99"/>
    <w:unhideWhenUsed/>
    <w:rsid w:val="004924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4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omylnaczcionkaakapitu2">
    <w:name w:val="Domyślna czcionka akapitu2"/>
    <w:rsid w:val="00781306"/>
  </w:style>
  <w:style w:type="character" w:customStyle="1" w:styleId="Domylnaczcionkaakapitu1">
    <w:name w:val="Domyślna czcionka akapitu1"/>
    <w:rsid w:val="00781306"/>
  </w:style>
  <w:style w:type="paragraph" w:customStyle="1" w:styleId="Akapitzlist2">
    <w:name w:val="Akapit z listą2"/>
    <w:basedOn w:val="Normalny"/>
    <w:rsid w:val="00781306"/>
    <w:pPr>
      <w:ind w:left="720"/>
    </w:pPr>
  </w:style>
  <w:style w:type="character" w:customStyle="1" w:styleId="WW-Absatz-Standardschriftart111111">
    <w:name w:val="WW-Absatz-Standardschriftart111111"/>
    <w:rsid w:val="007C0F42"/>
  </w:style>
  <w:style w:type="paragraph" w:customStyle="1" w:styleId="Akapitzlist3">
    <w:name w:val="Akapit z listą3"/>
    <w:basedOn w:val="Normalny"/>
    <w:rsid w:val="007C0F4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E1181"/>
    <w:pPr>
      <w:suppressAutoHyphens w:val="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1181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7E1181"/>
    <w:rPr>
      <w:vertAlign w:val="superscript"/>
    </w:rPr>
  </w:style>
  <w:style w:type="paragraph" w:styleId="NormalnyWeb">
    <w:name w:val="Normal (Web)"/>
    <w:basedOn w:val="Normalny"/>
    <w:uiPriority w:val="99"/>
    <w:rsid w:val="004A71EC"/>
    <w:pPr>
      <w:suppressAutoHyphens w:val="0"/>
      <w:spacing w:before="280" w:after="119"/>
    </w:pPr>
    <w:rPr>
      <w:kern w:val="1"/>
    </w:rPr>
  </w:style>
  <w:style w:type="paragraph" w:customStyle="1" w:styleId="ZLITPKTzmpktliter">
    <w:name w:val="Z_LIT/PKT – zm. pkt literą"/>
    <w:basedOn w:val="Normalny"/>
    <w:uiPriority w:val="47"/>
    <w:qFormat/>
    <w:rsid w:val="00242B16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1485</Words>
  <Characters>8911</Characters>
  <Application>Microsoft Office Word</Application>
  <DocSecurity>0</DocSecurity>
  <Lines>74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Grochocinska</dc:creator>
  <cp:keywords/>
  <dc:description/>
  <cp:lastModifiedBy>Anna Grochocinska</cp:lastModifiedBy>
  <cp:revision>3</cp:revision>
  <dcterms:created xsi:type="dcterms:W3CDTF">2020-06-25T09:43:00Z</dcterms:created>
  <dcterms:modified xsi:type="dcterms:W3CDTF">2020-06-25T09:43:00Z</dcterms:modified>
</cp:coreProperties>
</file>