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D73" w:rsidRPr="000C235D" w:rsidRDefault="001B4D73" w:rsidP="001B4D73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5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B3AF2" w:rsidRPr="000B3AF2">
              <w:rPr>
                <w:rFonts w:ascii="Arial" w:hAnsi="Arial" w:cs="Arial"/>
                <w:b/>
                <w:sz w:val="20"/>
                <w:szCs w:val="20"/>
              </w:rPr>
              <w:t>Dostawa w ramach leasingu operacyjnego kontenerów typu KP 7</w:t>
            </w:r>
            <w:r>
              <w:rPr>
                <w:rFonts w:ascii="Arial" w:hAnsi="Arial" w:cs="Arial"/>
                <w:b/>
                <w:sz w:val="20"/>
                <w:szCs w:val="20"/>
              </w:rPr>
              <w:t>”, o</w:t>
            </w:r>
            <w:r w:rsidRPr="000C235D">
              <w:rPr>
                <w:rFonts w:ascii="Arial" w:hAnsi="Arial" w:cs="Arial"/>
                <w:b/>
                <w:sz w:val="20"/>
                <w:szCs w:val="20"/>
              </w:rPr>
              <w:t xml:space="preserve">znaczenie sprawy </w:t>
            </w:r>
            <w:r w:rsidR="000B3AF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B3AF2">
              <w:rPr>
                <w:rFonts w:ascii="Arial" w:hAnsi="Arial" w:cs="Arial"/>
                <w:sz w:val="20"/>
                <w:szCs w:val="20"/>
              </w:rPr>
              <w:t>DT</w:t>
            </w:r>
            <w:r w:rsidRPr="000C235D">
              <w:rPr>
                <w:rFonts w:ascii="Arial" w:hAnsi="Arial" w:cs="Arial"/>
                <w:sz w:val="20"/>
                <w:szCs w:val="20"/>
              </w:rPr>
              <w:t>/PN/2019</w:t>
            </w:r>
          </w:p>
          <w:p w:rsidR="00D96E14" w:rsidRPr="00C658F1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</w:p>
          <w:p w:rsidR="00CB1E7A" w:rsidRPr="00CB1E7A" w:rsidRDefault="008C33EF" w:rsidP="008C33E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CB5AD0">
              <w:rPr>
                <w:rFonts w:ascii="Calibri" w:hAnsi="Calibri" w:cs="Calibri"/>
                <w:sz w:val="22"/>
                <w:szCs w:val="22"/>
              </w:rPr>
              <w:t>ontenerów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D96E14" w:rsidRDefault="00CB5AD0" w:rsidP="00CB5AD0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(Zaznaczyć TAK, jeżeli oferowane</w:t>
            </w:r>
            <w:r w:rsidR="00D96E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kontenery</w:t>
            </w:r>
            <w:r w:rsidR="00D96E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spełnia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ją</w:t>
            </w:r>
            <w:r w:rsidR="00D96E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dany parametr)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2B3F1D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1D" w:rsidRPr="00C754EE" w:rsidRDefault="002B3F1D" w:rsidP="002B3F1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4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1D" w:rsidRPr="00231450" w:rsidRDefault="002B3F1D" w:rsidP="002B3F1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1D" w:rsidRPr="00D122CF" w:rsidRDefault="002B3F1D" w:rsidP="00EC2D57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Fabrycznie nowe do przewozu odpadów komunalnych, wyprodukowan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e</w:t>
            </w: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nie wcześniej niż 2019 r.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1D" w:rsidRDefault="002B3F1D" w:rsidP="002B3F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1D" w:rsidRDefault="002B3F1D" w:rsidP="002B3F1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A416C6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BA7A17" w:rsidRDefault="00660269" w:rsidP="00EC2D57">
            <w:pPr>
              <w:spacing w:after="60" w:line="300" w:lineRule="atLeast"/>
              <w:rPr>
                <w:rFonts w:cs="Tahoma"/>
                <w:sz w:val="18"/>
                <w:szCs w:val="18"/>
                <w:shd w:val="clear" w:color="auto" w:fill="FFFFFF"/>
              </w:rPr>
            </w:pP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>Pojemność  - ok. 7 m3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, </w:t>
            </w:r>
            <w:r w:rsidRPr="0055097D">
              <w:rPr>
                <w:rFonts w:cs="Tahoma"/>
                <w:sz w:val="18"/>
                <w:szCs w:val="18"/>
                <w:shd w:val="clear" w:color="auto" w:fill="FFFFFF"/>
              </w:rPr>
              <w:t>DMC ok 4,0 t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,</w:t>
            </w: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 xml:space="preserve"> preferowane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w</w:t>
            </w: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 xml:space="preserve">ymiary wewnętrzne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każdego z kontenerów</w:t>
            </w:r>
            <w:r w:rsidR="00EC2D57">
              <w:rPr>
                <w:rFonts w:cs="Tahoma"/>
                <w:sz w:val="18"/>
                <w:szCs w:val="18"/>
                <w:shd w:val="clear" w:color="auto" w:fill="FFFFFF"/>
              </w:rPr>
              <w:t xml:space="preserve"> min.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>3400 mm x 1620 mm x 1000 mm (dł. x szer. x wys.)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A416C6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8C33E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Poszycie podłogi blacha o grubości 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min.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3 mm z zagięciem przy ścianach dla ułatwienia wysypu, poszycie ścian bocznych i zadaszenie wykonane z blachy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min.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2,5 mm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,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ściany boczne podwójnie wzdłużnie przetłoczone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,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konstrukcja nośna </w:t>
            </w:r>
            <w:r w:rsidR="0053716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- </w:t>
            </w:r>
            <w:r w:rsid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standardowe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profile zamknięte</w:t>
            </w:r>
            <w:r w:rsidR="007F1034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walcowan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e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na gorąco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. Wszystkie elementy kontenera spawane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spawem ciągłym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53716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Płozy ze stali walcowanej 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na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gorąco C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160-1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80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o grubości ścianki min 6 mm</w:t>
            </w:r>
            <w:r w:rsidR="0053716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i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standardowym rozstawie  płóz (ok. 1010mm) spawane spawem ciągłym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8C33E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Kontener wyposażony w rolki najazdowe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wyposażone w smarowniczki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10338E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Zadaszenie kontenera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posiada 6 otworów wrzutowych wyposażonych w przetłoczone klapy (po 3 na jeden bok)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="00C77968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wyposażone w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ograniczniki otwierania drzwiczek i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gumowe odbojniki zabezpieczające klapy przed hałasem przy zamykaniu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A7648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8C33E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D</w:t>
            </w:r>
            <w:r w:rsidRPr="00040A45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rzwi</w:t>
            </w:r>
            <w:r w:rsidRPr="00AE1D4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tylne dwuskrzydłowe, centralnie ryglowane</w:t>
            </w:r>
            <w:r w:rsidRP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, </w:t>
            </w:r>
            <w:r w:rsidR="008C33EF" w:rsidRP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 xml:space="preserve">wszystkie tulejki </w:t>
            </w:r>
            <w:r w:rsid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 xml:space="preserve">centralnego rygla </w:t>
            </w:r>
            <w:r w:rsidR="008C33EF" w:rsidRP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>wyposażone w smarowniczki</w:t>
            </w:r>
            <w:r w:rsid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 xml:space="preserve">, Rygiel </w:t>
            </w:r>
            <w:r w:rsidRP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dostosowan</w:t>
            </w:r>
            <w:r w:rsid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y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 w:rsidRPr="005A51E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 zamykania na kłódkę z oczkiem o średnicy 10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A76485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Kontener uniwersalny przystosowany do załadunku hakowego i bramowego.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D51746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Kontener zabezpieczony przed korozją poprzez śrutowanie, malowanie farbą antykorozyjną i dwukrotne malowanie farbą nawierzchniową.</w:t>
            </w:r>
          </w:p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Kolor RAL 7024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D51746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8" w:rsidRPr="00BA7A17" w:rsidRDefault="00544792" w:rsidP="00544792">
            <w:pPr>
              <w:spacing w:after="60" w:line="300" w:lineRule="atLeast"/>
              <w:rPr>
                <w:rFonts w:cs="Tahoma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sz w:val="18"/>
                <w:szCs w:val="18"/>
                <w:shd w:val="clear" w:color="auto" w:fill="FFFFFF"/>
              </w:rPr>
              <w:t>Kontener oklejony ostrzegawczymi pasami odblaskowymi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(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>biało czerwone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z taśmy samoprzylepnej) o wym. 150</w:t>
            </w:r>
            <w:r w:rsidR="00992CB9"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mm x 500 mm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 xml:space="preserve">, naklejone w pionie przy zewnętrznych krawędziach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przodu i tyłu 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>kontenera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C77968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30AE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15286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7C24CE" w:rsidRDefault="00660269" w:rsidP="00660269">
            <w:pPr>
              <w:pStyle w:val="Akapitzlist"/>
              <w:spacing w:after="60" w:line="300" w:lineRule="atLea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C24CE">
              <w:rPr>
                <w:rFonts w:ascii="Calibri" w:hAnsi="Calibri" w:cs="Calibri"/>
                <w:b/>
                <w:sz w:val="20"/>
                <w:szCs w:val="20"/>
              </w:rPr>
              <w:t>Wymagania dodatkowe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Dostawa w terminie zgodnie z drukiem oferty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7A528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Na dostarczane kontenery dostawca udziela gwarancji na okres minimum 24 m-ce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730790">
              <w:rPr>
                <w:rFonts w:ascii="Calibri" w:hAnsi="Calibri" w:cs="Tahoma"/>
                <w:b/>
                <w:sz w:val="18"/>
                <w:szCs w:val="18"/>
                <w:u w:val="single"/>
                <w:shd w:val="clear" w:color="auto" w:fill="FFFFFF"/>
              </w:rPr>
              <w:t>(proszę podać jeżeli więcej)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7A528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Każdy kontener cechowany (kolejny numer/rok produkcji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6B732A" w:rsidRDefault="00660269" w:rsidP="0066026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99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51E7" w:rsidRDefault="00EF12E9" w:rsidP="006D7166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>Zamawiający w tabeli określił minimalne</w:t>
      </w:r>
      <w:r w:rsidR="00CB5AD0">
        <w:rPr>
          <w:rFonts w:ascii="Times New Roman" w:hAnsi="Times New Roman"/>
          <w:b/>
          <w:sz w:val="20"/>
          <w:szCs w:val="20"/>
        </w:rPr>
        <w:t xml:space="preserve"> wymagania dotyczące zamawianych </w:t>
      </w:r>
      <w:r w:rsidR="00C754EE">
        <w:rPr>
          <w:rFonts w:ascii="Times New Roman" w:hAnsi="Times New Roman"/>
          <w:b/>
          <w:sz w:val="20"/>
          <w:szCs w:val="20"/>
        </w:rPr>
        <w:t xml:space="preserve">kontenerów (ilość określona w </w:t>
      </w:r>
      <w:proofErr w:type="spellStart"/>
      <w:r w:rsidR="00C754EE">
        <w:rPr>
          <w:rFonts w:ascii="Times New Roman" w:hAnsi="Times New Roman"/>
          <w:b/>
          <w:sz w:val="20"/>
          <w:szCs w:val="20"/>
        </w:rPr>
        <w:t>siwz</w:t>
      </w:r>
      <w:proofErr w:type="spellEnd"/>
      <w:r w:rsidR="00C754EE">
        <w:rPr>
          <w:rFonts w:ascii="Times New Roman" w:hAnsi="Times New Roman"/>
          <w:b/>
          <w:sz w:val="20"/>
          <w:szCs w:val="20"/>
        </w:rPr>
        <w:t>)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 w:rsidR="00C754EE">
        <w:rPr>
          <w:rFonts w:ascii="Times New Roman" w:hAnsi="Times New Roman"/>
          <w:b/>
          <w:sz w:val="20"/>
          <w:szCs w:val="20"/>
        </w:rPr>
        <w:t>kontenery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 w:rsidR="00C754EE">
        <w:rPr>
          <w:rFonts w:ascii="Times New Roman" w:hAnsi="Times New Roman"/>
          <w:b/>
          <w:sz w:val="20"/>
          <w:szCs w:val="20"/>
        </w:rPr>
        <w:t>kontenerów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>. Przedstawione przez Wykonawcę parametry muszą w sposób jednoznaczny określać, że oferowa</w:t>
      </w:r>
      <w:r w:rsidR="00C754EE">
        <w:rPr>
          <w:rFonts w:ascii="Times New Roman" w:hAnsi="Times New Roman"/>
          <w:b/>
          <w:sz w:val="20"/>
          <w:szCs w:val="20"/>
        </w:rPr>
        <w:t xml:space="preserve">ne kontenery </w:t>
      </w:r>
      <w:r w:rsidRPr="009D735A">
        <w:rPr>
          <w:rFonts w:ascii="Times New Roman" w:hAnsi="Times New Roman"/>
          <w:b/>
          <w:sz w:val="20"/>
          <w:szCs w:val="20"/>
        </w:rPr>
        <w:t>spełnia</w:t>
      </w:r>
      <w:r w:rsidR="00C754EE">
        <w:rPr>
          <w:rFonts w:ascii="Times New Roman" w:hAnsi="Times New Roman"/>
          <w:b/>
          <w:sz w:val="20"/>
          <w:szCs w:val="20"/>
        </w:rPr>
        <w:t>ją</w:t>
      </w:r>
      <w:r w:rsidRPr="009D735A">
        <w:rPr>
          <w:rFonts w:ascii="Times New Roman" w:hAnsi="Times New Roman"/>
          <w:b/>
          <w:sz w:val="20"/>
          <w:szCs w:val="20"/>
        </w:rPr>
        <w:t xml:space="preserve">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</w:t>
      </w:r>
      <w:r w:rsidR="006D7166">
        <w:rPr>
          <w:rFonts w:ascii="Times New Roman" w:hAnsi="Times New Roman"/>
          <w:b/>
          <w:sz w:val="20"/>
          <w:szCs w:val="20"/>
          <w:u w:val="single"/>
        </w:rPr>
        <w:t>iązany jest je dokładnie opisać</w:t>
      </w:r>
      <w:r w:rsidR="00EF7A58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5A51E7" w:rsidRPr="006D7166" w:rsidRDefault="005A51E7" w:rsidP="006D7166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6D7166" w:rsidRDefault="006D7166" w:rsidP="005A51E7">
      <w:pPr>
        <w:keepNext/>
        <w:spacing w:after="20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</w:t>
      </w:r>
    </w:p>
    <w:p w:rsidR="006D7166" w:rsidRDefault="006D7166" w:rsidP="005A51E7">
      <w:pPr>
        <w:keepNext/>
        <w:spacing w:after="200" w:line="240" w:lineRule="auto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BC6A1E" w:rsidRPr="000A74E6" w:rsidRDefault="00BC6A1E" w:rsidP="000A74E6">
      <w:pPr>
        <w:keepNext/>
        <w:spacing w:after="200" w:line="3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BC6A1E" w:rsidRPr="000A74E6" w:rsidSect="000A74E6">
      <w:pgSz w:w="16838" w:h="11906" w:orient="landscape"/>
      <w:pgMar w:top="1304" w:right="1418" w:bottom="1304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2042A"/>
    <w:rsid w:val="00040A45"/>
    <w:rsid w:val="000A74E6"/>
    <w:rsid w:val="000B3AF2"/>
    <w:rsid w:val="000C1025"/>
    <w:rsid w:val="0010338E"/>
    <w:rsid w:val="00157B35"/>
    <w:rsid w:val="00160B90"/>
    <w:rsid w:val="001701D6"/>
    <w:rsid w:val="001963F6"/>
    <w:rsid w:val="001A423A"/>
    <w:rsid w:val="001B4D73"/>
    <w:rsid w:val="001E4BE1"/>
    <w:rsid w:val="00231450"/>
    <w:rsid w:val="00271BFE"/>
    <w:rsid w:val="002A1F3C"/>
    <w:rsid w:val="002B3F1D"/>
    <w:rsid w:val="002E6338"/>
    <w:rsid w:val="00346E93"/>
    <w:rsid w:val="00350A88"/>
    <w:rsid w:val="00366FCD"/>
    <w:rsid w:val="003D616B"/>
    <w:rsid w:val="00470F9B"/>
    <w:rsid w:val="004A2911"/>
    <w:rsid w:val="004F37F9"/>
    <w:rsid w:val="0053716F"/>
    <w:rsid w:val="0054437C"/>
    <w:rsid w:val="00544792"/>
    <w:rsid w:val="005A0936"/>
    <w:rsid w:val="005A51E7"/>
    <w:rsid w:val="00601B8A"/>
    <w:rsid w:val="00611F45"/>
    <w:rsid w:val="00616B5B"/>
    <w:rsid w:val="0062607E"/>
    <w:rsid w:val="00660269"/>
    <w:rsid w:val="0066697D"/>
    <w:rsid w:val="006A30AE"/>
    <w:rsid w:val="006D7166"/>
    <w:rsid w:val="007301B8"/>
    <w:rsid w:val="00730790"/>
    <w:rsid w:val="0075360F"/>
    <w:rsid w:val="007B70A2"/>
    <w:rsid w:val="007E1C5C"/>
    <w:rsid w:val="007E66DF"/>
    <w:rsid w:val="007F1034"/>
    <w:rsid w:val="00815F1A"/>
    <w:rsid w:val="00837797"/>
    <w:rsid w:val="00840473"/>
    <w:rsid w:val="008B094B"/>
    <w:rsid w:val="008C33EF"/>
    <w:rsid w:val="008E4DFB"/>
    <w:rsid w:val="009030D7"/>
    <w:rsid w:val="00907028"/>
    <w:rsid w:val="009111D4"/>
    <w:rsid w:val="00913990"/>
    <w:rsid w:val="00972384"/>
    <w:rsid w:val="00992CB9"/>
    <w:rsid w:val="009B1C7F"/>
    <w:rsid w:val="009C3FB3"/>
    <w:rsid w:val="009D41C2"/>
    <w:rsid w:val="00A0379D"/>
    <w:rsid w:val="00A416C6"/>
    <w:rsid w:val="00A70B47"/>
    <w:rsid w:val="00A83C70"/>
    <w:rsid w:val="00A938F8"/>
    <w:rsid w:val="00AD0094"/>
    <w:rsid w:val="00AE1D4D"/>
    <w:rsid w:val="00B074E4"/>
    <w:rsid w:val="00B2067A"/>
    <w:rsid w:val="00B80149"/>
    <w:rsid w:val="00BA7A17"/>
    <w:rsid w:val="00BC6A1E"/>
    <w:rsid w:val="00C16EB2"/>
    <w:rsid w:val="00C331A6"/>
    <w:rsid w:val="00C658F1"/>
    <w:rsid w:val="00C754EE"/>
    <w:rsid w:val="00C77968"/>
    <w:rsid w:val="00CB1E7A"/>
    <w:rsid w:val="00CB5AD0"/>
    <w:rsid w:val="00CE0996"/>
    <w:rsid w:val="00CE5D93"/>
    <w:rsid w:val="00CE6DAC"/>
    <w:rsid w:val="00D21C92"/>
    <w:rsid w:val="00D46751"/>
    <w:rsid w:val="00D76A71"/>
    <w:rsid w:val="00D93C36"/>
    <w:rsid w:val="00D96E14"/>
    <w:rsid w:val="00DC315F"/>
    <w:rsid w:val="00E9690D"/>
    <w:rsid w:val="00EA0B1D"/>
    <w:rsid w:val="00EA2F76"/>
    <w:rsid w:val="00EC2D57"/>
    <w:rsid w:val="00ED0300"/>
    <w:rsid w:val="00ED15FC"/>
    <w:rsid w:val="00EE01E4"/>
    <w:rsid w:val="00EF12E9"/>
    <w:rsid w:val="00EF7A58"/>
    <w:rsid w:val="00F32EA2"/>
    <w:rsid w:val="00F42A5C"/>
    <w:rsid w:val="00F90D55"/>
    <w:rsid w:val="00FC3EEE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632C-3E51-4FF3-ACF0-8836C20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rsid w:val="00AE1D4D"/>
  </w:style>
  <w:style w:type="character" w:styleId="Uwydatnienie">
    <w:name w:val="Emphasis"/>
    <w:basedOn w:val="Domylnaczcionkaakapitu"/>
    <w:uiPriority w:val="20"/>
    <w:qFormat/>
    <w:rsid w:val="00AE1D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E6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8C3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Anna Grochocinska</cp:lastModifiedBy>
  <cp:revision>2</cp:revision>
  <cp:lastPrinted>2019-03-11T08:30:00Z</cp:lastPrinted>
  <dcterms:created xsi:type="dcterms:W3CDTF">2019-03-11T12:13:00Z</dcterms:created>
  <dcterms:modified xsi:type="dcterms:W3CDTF">2019-03-11T12:13:00Z</dcterms:modified>
</cp:coreProperties>
</file>